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7CFE96" w14:textId="06EA254E" w:rsidR="005C64CC" w:rsidRDefault="00A01671" w:rsidP="00D338AF">
      <w:pPr>
        <w:pStyle w:val="Sinespaciado"/>
        <w:jc w:val="center"/>
        <w:rPr>
          <w:rFonts w:ascii="Arial" w:hAnsi="Arial" w:cs="Arial"/>
          <w:b/>
          <w:noProof/>
          <w:lang w:val="es-ES" w:eastAsia="es-ES"/>
        </w:rPr>
      </w:pPr>
      <w:r>
        <w:rPr>
          <w:rFonts w:ascii="Arial" w:hAnsi="Arial" w:cs="Arial"/>
          <w:b/>
          <w:noProof/>
          <w:lang w:val="es-ES" w:eastAsia="es-ES"/>
        </w:rPr>
        <w:t>GUÍA DE CONTENIDOS – UNIDAD 1</w:t>
      </w:r>
    </w:p>
    <w:p w14:paraId="5FA5DD80" w14:textId="18201855" w:rsidR="00A01671" w:rsidRPr="00D338AF" w:rsidRDefault="00E93E10" w:rsidP="00D338AF">
      <w:pPr>
        <w:pStyle w:val="Sinespaciado"/>
        <w:jc w:val="center"/>
        <w:rPr>
          <w:rFonts w:ascii="Arial" w:hAnsi="Arial" w:cs="Arial"/>
          <w:b/>
          <w:noProof/>
          <w:lang w:val="es-ES" w:eastAsia="es-ES"/>
        </w:rPr>
      </w:pPr>
      <w:r>
        <w:rPr>
          <w:rFonts w:ascii="Arial" w:hAnsi="Arial" w:cs="Arial"/>
          <w:b/>
          <w:noProof/>
          <w:lang w:val="es-ES" w:eastAsia="es-ES"/>
        </w:rPr>
        <w:t>IMPULSO NERVIOSO</w:t>
      </w:r>
    </w:p>
    <w:p w14:paraId="563F7311" w14:textId="13D2B052" w:rsidR="00CB2B0A" w:rsidRPr="00D338AF" w:rsidRDefault="00C47631" w:rsidP="00D338AF">
      <w:pPr>
        <w:pStyle w:val="Sinespaciado"/>
        <w:jc w:val="center"/>
        <w:rPr>
          <w:rFonts w:ascii="Arial" w:hAnsi="Arial" w:cs="Arial"/>
          <w:b/>
          <w:noProof/>
          <w:lang w:eastAsia="es-ES_tradnl"/>
        </w:rPr>
      </w:pPr>
      <w:r>
        <w:rPr>
          <w:rFonts w:ascii="Arial" w:hAnsi="Arial" w:cs="Arial"/>
          <w:b/>
          <w:noProof/>
          <w:lang w:val="es-ES" w:eastAsia="es-ES"/>
        </w:rPr>
        <w:t>Guía N</w:t>
      </w:r>
      <w:r w:rsidR="00736DAC" w:rsidRPr="00D338AF">
        <w:rPr>
          <w:rFonts w:ascii="Arial" w:hAnsi="Arial" w:cs="Arial"/>
          <w:b/>
          <w:noProof/>
          <w:lang w:val="es-ES" w:eastAsia="es-ES"/>
        </w:rPr>
        <w:t>°</w:t>
      </w:r>
      <w:r w:rsidR="00E93E10">
        <w:rPr>
          <w:rFonts w:ascii="Arial" w:hAnsi="Arial" w:cs="Arial"/>
          <w:b/>
          <w:noProof/>
          <w:lang w:val="es-ES" w:eastAsia="es-ES"/>
        </w:rPr>
        <w:t>3</w:t>
      </w:r>
      <w:r>
        <w:rPr>
          <w:rFonts w:ascii="Arial" w:hAnsi="Arial" w:cs="Arial"/>
          <w:b/>
          <w:noProof/>
          <w:lang w:val="es-ES" w:eastAsia="es-ES"/>
        </w:rPr>
        <w:t xml:space="preserve"> – </w:t>
      </w:r>
      <w:r w:rsidR="00E93E10">
        <w:rPr>
          <w:rFonts w:ascii="Arial" w:hAnsi="Arial" w:cs="Arial"/>
          <w:b/>
          <w:noProof/>
          <w:lang w:val="es-ES" w:eastAsia="es-ES"/>
        </w:rPr>
        <w:t>CIENCIAS NATURALES</w:t>
      </w:r>
    </w:p>
    <w:p w14:paraId="5B2E4451" w14:textId="77777777" w:rsidR="00A202EA" w:rsidRPr="00D338AF" w:rsidRDefault="00A202EA" w:rsidP="00D338AF">
      <w:pPr>
        <w:pStyle w:val="Sinespaciado"/>
        <w:jc w:val="center"/>
        <w:rPr>
          <w:rFonts w:ascii="Arial" w:hAnsi="Arial" w:cs="Arial"/>
          <w:b/>
          <w:noProof/>
          <w:lang w:eastAsia="es-ES_tradnl"/>
        </w:rPr>
      </w:pPr>
    </w:p>
    <w:tbl>
      <w:tblPr>
        <w:tblStyle w:val="Tablaconcuadrcula"/>
        <w:tblW w:w="10836" w:type="dxa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4619"/>
        <w:gridCol w:w="992"/>
        <w:gridCol w:w="1559"/>
        <w:gridCol w:w="993"/>
        <w:gridCol w:w="1301"/>
      </w:tblGrid>
      <w:tr w:rsidR="007B238D" w:rsidRPr="004759EB" w14:paraId="7A100573" w14:textId="77777777" w:rsidTr="00A01671">
        <w:trPr>
          <w:trHeight w:val="360"/>
          <w:jc w:val="center"/>
        </w:trPr>
        <w:tc>
          <w:tcPr>
            <w:tcW w:w="1372" w:type="dxa"/>
            <w:vAlign w:val="center"/>
          </w:tcPr>
          <w:p w14:paraId="18FFC75F" w14:textId="77777777" w:rsidR="004A319A" w:rsidRPr="004759EB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759EB">
              <w:rPr>
                <w:rFonts w:ascii="Arial" w:hAnsi="Arial" w:cs="Arial"/>
                <w:b/>
                <w:lang w:val="es-MX"/>
              </w:rPr>
              <w:t>Nombre:</w:t>
            </w:r>
          </w:p>
        </w:tc>
        <w:tc>
          <w:tcPr>
            <w:tcW w:w="4619" w:type="dxa"/>
            <w:vAlign w:val="center"/>
          </w:tcPr>
          <w:p w14:paraId="2790493A" w14:textId="77777777" w:rsidR="004A319A" w:rsidRPr="004759EB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992" w:type="dxa"/>
            <w:vAlign w:val="center"/>
          </w:tcPr>
          <w:p w14:paraId="6555F502" w14:textId="77777777" w:rsidR="004A319A" w:rsidRPr="004759EB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759EB">
              <w:rPr>
                <w:rFonts w:ascii="Arial" w:hAnsi="Arial" w:cs="Arial"/>
                <w:b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14:paraId="2DA53DBF" w14:textId="77CE9F66" w:rsidR="004A319A" w:rsidRPr="004759EB" w:rsidRDefault="00E93E10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II</w:t>
            </w:r>
            <w:r w:rsidR="00C47631" w:rsidRPr="004759EB">
              <w:rPr>
                <w:rFonts w:ascii="Arial" w:hAnsi="Arial" w:cs="Arial"/>
                <w:b/>
                <w:lang w:val="es-MX"/>
              </w:rPr>
              <w:t xml:space="preserve">º A – B </w:t>
            </w:r>
            <w:r>
              <w:rPr>
                <w:rFonts w:ascii="Arial" w:hAnsi="Arial" w:cs="Arial"/>
                <w:b/>
                <w:lang w:val="es-MX"/>
              </w:rPr>
              <w:t>– C</w:t>
            </w:r>
          </w:p>
        </w:tc>
        <w:tc>
          <w:tcPr>
            <w:tcW w:w="993" w:type="dxa"/>
            <w:vAlign w:val="center"/>
          </w:tcPr>
          <w:p w14:paraId="373E9111" w14:textId="77777777" w:rsidR="004A319A" w:rsidRPr="004759EB" w:rsidRDefault="00801929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759EB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14:paraId="76501A5B" w14:textId="77777777" w:rsidR="004A319A" w:rsidRPr="004759EB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6E818CEF" w14:textId="77777777" w:rsidR="002D1BC4" w:rsidRPr="004759EB" w:rsidRDefault="002D1BC4" w:rsidP="00D338AF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6C40CD" w:rsidRPr="004759EB" w14:paraId="39CCD172" w14:textId="77777777" w:rsidTr="006C40CD">
        <w:tc>
          <w:tcPr>
            <w:tcW w:w="10902" w:type="dxa"/>
          </w:tcPr>
          <w:p w14:paraId="7B0894F9" w14:textId="77777777" w:rsidR="006C40CD" w:rsidRPr="005F4C71" w:rsidRDefault="006C40CD" w:rsidP="00D338AF">
            <w:pPr>
              <w:rPr>
                <w:rFonts w:ascii="Arial" w:hAnsi="Arial" w:cs="Arial"/>
                <w:b/>
              </w:rPr>
            </w:pPr>
            <w:r w:rsidRPr="005F4C71">
              <w:rPr>
                <w:rFonts w:ascii="Arial" w:hAnsi="Arial" w:cs="Arial"/>
                <w:b/>
              </w:rPr>
              <w:t>INSTRUCCIONES</w:t>
            </w:r>
            <w:r w:rsidR="003E24E9" w:rsidRPr="005F4C71">
              <w:rPr>
                <w:rFonts w:ascii="Arial" w:hAnsi="Arial" w:cs="Arial"/>
                <w:b/>
              </w:rPr>
              <w:t xml:space="preserve">: </w:t>
            </w:r>
          </w:p>
          <w:p w14:paraId="5340D87B" w14:textId="3C784828" w:rsidR="004759EB" w:rsidRPr="004759EB" w:rsidRDefault="004759EB" w:rsidP="004759EB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4759EB">
              <w:rPr>
                <w:rFonts w:ascii="Arial" w:hAnsi="Arial" w:cs="Arial"/>
              </w:rPr>
              <w:t>La siguiente guía tiene como objetivo permitir el estudio de los contenidos desde su hogar.</w:t>
            </w:r>
          </w:p>
          <w:p w14:paraId="1C59E85D" w14:textId="3531DDF0" w:rsidR="004759EB" w:rsidRPr="004759EB" w:rsidRDefault="00403C23" w:rsidP="004759EB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4759EB">
              <w:rPr>
                <w:rFonts w:ascii="Arial" w:hAnsi="Arial" w:cs="Arial"/>
                <w:lang w:val="es-ES"/>
              </w:rPr>
              <w:t>El desarrollo de este</w:t>
            </w:r>
            <w:r w:rsidR="00C75DA6" w:rsidRPr="004759EB">
              <w:rPr>
                <w:rFonts w:ascii="Arial" w:hAnsi="Arial" w:cs="Arial"/>
                <w:lang w:val="es-ES"/>
              </w:rPr>
              <w:t xml:space="preserve"> </w:t>
            </w:r>
            <w:r w:rsidRPr="004759EB">
              <w:rPr>
                <w:rFonts w:ascii="Arial" w:hAnsi="Arial" w:cs="Arial"/>
                <w:lang w:val="es-ES"/>
              </w:rPr>
              <w:t>trabajo</w:t>
            </w:r>
            <w:r w:rsidR="00C75DA6" w:rsidRPr="004759EB">
              <w:rPr>
                <w:rFonts w:ascii="Arial" w:hAnsi="Arial" w:cs="Arial"/>
                <w:lang w:val="es-ES"/>
              </w:rPr>
              <w:t xml:space="preserve"> es de carácter</w:t>
            </w:r>
            <w:r w:rsidR="00FC4761" w:rsidRPr="004759EB">
              <w:rPr>
                <w:rFonts w:ascii="Arial" w:hAnsi="Arial" w:cs="Arial"/>
                <w:b/>
                <w:lang w:val="es-ES"/>
              </w:rPr>
              <w:t xml:space="preserve"> </w:t>
            </w:r>
            <w:r w:rsidR="004759EB" w:rsidRPr="004759EB">
              <w:rPr>
                <w:rFonts w:ascii="Arial" w:hAnsi="Arial" w:cs="Arial"/>
                <w:b/>
                <w:lang w:val="es-ES"/>
              </w:rPr>
              <w:t xml:space="preserve">INDIVIDUAL. </w:t>
            </w:r>
          </w:p>
          <w:p w14:paraId="134817CF" w14:textId="57898F07" w:rsidR="00C75DA6" w:rsidRPr="004759EB" w:rsidRDefault="00C75DA6" w:rsidP="00C75DA6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4759EB">
              <w:rPr>
                <w:rFonts w:ascii="Arial" w:hAnsi="Arial" w:cs="Arial"/>
              </w:rPr>
              <w:t>NO está permitido copiar ni dejarse copiar</w:t>
            </w:r>
            <w:r w:rsidR="004759EB" w:rsidRPr="004759EB">
              <w:rPr>
                <w:rFonts w:ascii="Arial" w:hAnsi="Arial" w:cs="Arial"/>
              </w:rPr>
              <w:t>.</w:t>
            </w:r>
          </w:p>
          <w:p w14:paraId="4FC623B5" w14:textId="77777777" w:rsidR="00C75DA6" w:rsidRPr="004759EB" w:rsidRDefault="00C75DA6" w:rsidP="00C75DA6">
            <w:pPr>
              <w:pStyle w:val="Sinespaciado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4759EB">
              <w:rPr>
                <w:rFonts w:ascii="Arial" w:hAnsi="Arial" w:cs="Arial"/>
              </w:rPr>
              <w:t xml:space="preserve">Redacte sus respuestas de manera ordenada y coherente según lo solicitado. </w:t>
            </w:r>
          </w:p>
          <w:p w14:paraId="52688066" w14:textId="6249879A" w:rsidR="006C40CD" w:rsidRPr="004759EB" w:rsidRDefault="00C75DA6" w:rsidP="004759EB">
            <w:pPr>
              <w:pStyle w:val="Sinespaciado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4759EB">
              <w:rPr>
                <w:rFonts w:ascii="Arial" w:hAnsi="Arial" w:cs="Arial"/>
              </w:rPr>
              <w:t>Puede</w:t>
            </w:r>
            <w:r w:rsidR="004C7C74" w:rsidRPr="004759EB">
              <w:rPr>
                <w:rFonts w:ascii="Arial" w:hAnsi="Arial" w:cs="Arial"/>
              </w:rPr>
              <w:t xml:space="preserve"> entregar el desarrollo de este trabajo </w:t>
            </w:r>
            <w:r w:rsidRPr="004759EB">
              <w:rPr>
                <w:rFonts w:ascii="Arial" w:hAnsi="Arial" w:cs="Arial"/>
              </w:rPr>
              <w:t>en una hoja anexa</w:t>
            </w:r>
            <w:r w:rsidR="00FC4761" w:rsidRPr="004759EB">
              <w:rPr>
                <w:rFonts w:ascii="Arial" w:hAnsi="Arial" w:cs="Arial"/>
              </w:rPr>
              <w:t xml:space="preserve"> o documento distinto</w:t>
            </w:r>
            <w:r w:rsidRPr="004759EB">
              <w:rPr>
                <w:rFonts w:ascii="Arial" w:hAnsi="Arial" w:cs="Arial"/>
              </w:rPr>
              <w:t>, siendo indispensable hacerlo de f</w:t>
            </w:r>
            <w:r w:rsidR="004759EB" w:rsidRPr="004759EB">
              <w:rPr>
                <w:rFonts w:ascii="Arial" w:hAnsi="Arial" w:cs="Arial"/>
              </w:rPr>
              <w:t xml:space="preserve">orma ordenada, clara y legible al correo </w:t>
            </w:r>
            <w:hyperlink r:id="rId8" w:history="1">
              <w:r w:rsidRPr="004759EB">
                <w:rPr>
                  <w:rStyle w:val="Hipervnculo"/>
                  <w:rFonts w:ascii="Arial" w:hAnsi="Arial" w:cs="Arial"/>
                </w:rPr>
                <w:t>carolina.silva@elar.cl</w:t>
              </w:r>
            </w:hyperlink>
            <w:r w:rsidRPr="004759EB">
              <w:rPr>
                <w:rFonts w:ascii="Arial" w:hAnsi="Arial" w:cs="Arial"/>
              </w:rPr>
              <w:t xml:space="preserve"> </w:t>
            </w:r>
          </w:p>
          <w:p w14:paraId="72D03D4E" w14:textId="3DB49105" w:rsidR="004759EB" w:rsidRPr="004759EB" w:rsidRDefault="004759EB" w:rsidP="004759EB">
            <w:pPr>
              <w:pStyle w:val="Sinespaciado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4759EB">
              <w:rPr>
                <w:rFonts w:ascii="Arial" w:hAnsi="Arial" w:cs="Arial"/>
              </w:rPr>
              <w:t xml:space="preserve">Se consignará como nota de tarea: acumulativa. </w:t>
            </w:r>
            <w:bookmarkStart w:id="0" w:name="_GoBack"/>
            <w:bookmarkEnd w:id="0"/>
          </w:p>
        </w:tc>
      </w:tr>
    </w:tbl>
    <w:p w14:paraId="018BE2DA" w14:textId="77777777" w:rsidR="006C40CD" w:rsidRPr="004759EB" w:rsidRDefault="006C40CD" w:rsidP="00D338AF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7B238D" w:rsidRPr="00D338AF" w14:paraId="59C9EE53" w14:textId="77777777" w:rsidTr="00FC1A48">
        <w:tc>
          <w:tcPr>
            <w:tcW w:w="10940" w:type="dxa"/>
          </w:tcPr>
          <w:p w14:paraId="6E8A6FE7" w14:textId="3D1E7C83" w:rsidR="00736DAC" w:rsidRPr="00881F56" w:rsidRDefault="007B238D" w:rsidP="00881F56">
            <w:pPr>
              <w:rPr>
                <w:rFonts w:ascii="Arial" w:hAnsi="Arial" w:cs="Arial"/>
                <w:b/>
                <w:lang w:val="es-MX"/>
              </w:rPr>
            </w:pPr>
            <w:r w:rsidRPr="00881F56">
              <w:rPr>
                <w:rFonts w:ascii="Arial" w:hAnsi="Arial" w:cs="Arial"/>
                <w:b/>
                <w:sz w:val="20"/>
                <w:szCs w:val="20"/>
                <w:lang w:val="es-MX"/>
              </w:rPr>
              <w:t>Obj</w:t>
            </w:r>
            <w:r w:rsidR="00736DAC" w:rsidRPr="00881F56">
              <w:rPr>
                <w:rFonts w:ascii="Arial" w:hAnsi="Arial" w:cs="Arial"/>
                <w:b/>
                <w:sz w:val="20"/>
                <w:szCs w:val="20"/>
                <w:lang w:val="es-MX"/>
              </w:rPr>
              <w:t>etivos:</w:t>
            </w:r>
            <w:r w:rsidR="00C47631" w:rsidRPr="00881F56"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 </w:t>
            </w:r>
            <w:r w:rsidR="00881F56" w:rsidRPr="00881F56">
              <w:rPr>
                <w:rFonts w:ascii="Arial" w:hAnsi="Arial" w:cs="Arial"/>
                <w:sz w:val="20"/>
                <w:szCs w:val="20"/>
                <w:lang w:val="es-MX"/>
              </w:rPr>
              <w:t>Describir sistema nervioso humano.</w:t>
            </w:r>
          </w:p>
          <w:p w14:paraId="4FF3DF4A" w14:textId="498DA54E" w:rsidR="009063C1" w:rsidRPr="00D338AF" w:rsidRDefault="00736DAC" w:rsidP="00881F56">
            <w:pPr>
              <w:rPr>
                <w:rFonts w:ascii="Arial" w:hAnsi="Arial" w:cs="Arial"/>
                <w:b/>
                <w:lang w:val="es-MX"/>
              </w:rPr>
            </w:pPr>
            <w:r w:rsidRPr="00881F56">
              <w:rPr>
                <w:rFonts w:ascii="Arial" w:hAnsi="Arial" w:cs="Arial"/>
                <w:b/>
                <w:sz w:val="20"/>
                <w:szCs w:val="20"/>
                <w:lang w:val="es-MX"/>
              </w:rPr>
              <w:t>Contenidos:</w:t>
            </w:r>
            <w:r w:rsidR="007B238D" w:rsidRPr="00881F56"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 </w:t>
            </w:r>
            <w:r w:rsidR="00881F56" w:rsidRPr="00881F56">
              <w:rPr>
                <w:rFonts w:ascii="Arial" w:hAnsi="Arial" w:cs="Arial"/>
                <w:sz w:val="20"/>
                <w:szCs w:val="20"/>
                <w:lang w:val="es-MX"/>
              </w:rPr>
              <w:t>Impulso nervioso. Canales ionicos. Bomba Sodio/Potasio.</w:t>
            </w:r>
            <w:r w:rsidR="00881F56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</w:p>
        </w:tc>
      </w:tr>
    </w:tbl>
    <w:p w14:paraId="32C8DB31" w14:textId="77777777" w:rsidR="005C3816" w:rsidRPr="00D338AF" w:rsidRDefault="005C3816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</w:p>
    <w:p w14:paraId="03730E26" w14:textId="6679BCB3" w:rsidR="00682A97" w:rsidRDefault="00BB05EE" w:rsidP="00E5602C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lang w:val="es-ES"/>
        </w:rPr>
      </w:pPr>
      <w:r w:rsidRPr="00F04BEB">
        <w:rPr>
          <w:rFonts w:ascii="Arial" w:hAnsi="Arial" w:cs="Arial"/>
          <w:b/>
          <w:lang w:val="es-ES"/>
        </w:rPr>
        <w:t>ITEM I.-</w:t>
      </w:r>
      <w:r w:rsidR="003E24E9" w:rsidRPr="00F04BEB">
        <w:rPr>
          <w:rFonts w:ascii="Arial" w:hAnsi="Arial" w:cs="Arial"/>
          <w:b/>
          <w:lang w:val="es-ES"/>
        </w:rPr>
        <w:t xml:space="preserve"> </w:t>
      </w:r>
      <w:r w:rsidR="00C47631" w:rsidRPr="00F04BEB">
        <w:rPr>
          <w:rFonts w:ascii="Arial" w:hAnsi="Arial" w:cs="Arial"/>
          <w:b/>
          <w:lang w:val="es-ES"/>
        </w:rPr>
        <w:t>PRESENTACIÓN DEL CONTENIDO</w:t>
      </w:r>
    </w:p>
    <w:p w14:paraId="18C37BAF" w14:textId="77777777" w:rsidR="00F662B1" w:rsidRDefault="00F662B1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164CCD1C" w14:textId="1B656C96" w:rsidR="00505295" w:rsidRDefault="00505295" w:rsidP="00505295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  <w:r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>IMPULSO NERVIOSO</w:t>
      </w:r>
    </w:p>
    <w:p w14:paraId="730BF39F" w14:textId="77777777" w:rsidR="00505295" w:rsidRDefault="00505295" w:rsidP="00505295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16"/>
        <w:gridCol w:w="3136"/>
      </w:tblGrid>
      <w:tr w:rsidR="00505295" w14:paraId="16F1C330" w14:textId="77777777" w:rsidTr="00505295">
        <w:tc>
          <w:tcPr>
            <w:tcW w:w="7616" w:type="dxa"/>
          </w:tcPr>
          <w:p w14:paraId="470F877B" w14:textId="77777777" w:rsidR="00505295" w:rsidRPr="00505295" w:rsidRDefault="00505295" w:rsidP="005052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sz w:val="20"/>
                <w:szCs w:val="20"/>
                <w:lang w:val="es-ES"/>
              </w:rPr>
            </w:pPr>
            <w:r w:rsidRPr="00505295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 xml:space="preserve">El sistema nervioso también cuenta con otro tipo de células denominadas células gliales, que cumplen funciones como la nutrición, sostén, protección y eliminación de desechos en las neuronas. Un ejemplo son las células de </w:t>
            </w:r>
            <w:proofErr w:type="spellStart"/>
            <w:r w:rsidRPr="00505295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>Schwann</w:t>
            </w:r>
            <w:proofErr w:type="spellEnd"/>
            <w:r w:rsidRPr="00505295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 xml:space="preserve">, presentes en el SNP; estas participan principalmente en la formación de la vaina de mielina alrededor de los axones de mayor diámetro, denominados fibras </w:t>
            </w:r>
            <w:proofErr w:type="spellStart"/>
            <w:r w:rsidRPr="00505295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>mielínicas</w:t>
            </w:r>
            <w:proofErr w:type="spellEnd"/>
            <w:r w:rsidRPr="00505295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>.</w:t>
            </w:r>
          </w:p>
          <w:p w14:paraId="39CD42F7" w14:textId="77777777" w:rsidR="00505295" w:rsidRPr="00505295" w:rsidRDefault="00505295" w:rsidP="005052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sz w:val="20"/>
                <w:szCs w:val="20"/>
                <w:lang w:val="es-ES"/>
              </w:rPr>
            </w:pPr>
          </w:p>
          <w:p w14:paraId="0E8D002C" w14:textId="77777777" w:rsidR="00505295" w:rsidRPr="00505295" w:rsidRDefault="00505295" w:rsidP="005052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/>
                <w:sz w:val="20"/>
                <w:szCs w:val="20"/>
                <w:lang w:val="es-ES"/>
              </w:rPr>
            </w:pPr>
            <w:r w:rsidRPr="00505295">
              <w:rPr>
                <w:rFonts w:ascii="Arial" w:eastAsiaTheme="minorHAnsi" w:hAnsi="Arial" w:cs="Arial"/>
                <w:b/>
                <w:sz w:val="20"/>
                <w:szCs w:val="20"/>
                <w:lang w:val="es-ES"/>
              </w:rPr>
              <w:t>Potencial de membrana de una neurona</w:t>
            </w:r>
          </w:p>
          <w:p w14:paraId="540EBE81" w14:textId="77777777" w:rsidR="00505295" w:rsidRPr="00505295" w:rsidRDefault="00505295" w:rsidP="005052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sz w:val="20"/>
                <w:szCs w:val="20"/>
                <w:lang w:val="es-ES"/>
              </w:rPr>
            </w:pPr>
          </w:p>
          <w:p w14:paraId="4FC7D8DB" w14:textId="54AF39A6" w:rsidR="00505295" w:rsidRPr="00505295" w:rsidRDefault="00505295" w:rsidP="005052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sz w:val="20"/>
                <w:szCs w:val="20"/>
                <w:lang w:val="es-ES"/>
              </w:rPr>
            </w:pPr>
            <w:r w:rsidRPr="00505295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>Cuando las neuronas no están transmitiendo una señal nerviosa, se dice que están en “reposo”. Sin embargo, estas células no se encuentran inactivas, sino que están transportando iones a través de su membrana. Lo anterior permite que estas células mantengan una diferencia de cargas, entre el citoplasma y el medio extracelular.</w:t>
            </w:r>
          </w:p>
        </w:tc>
        <w:tc>
          <w:tcPr>
            <w:tcW w:w="3136" w:type="dxa"/>
          </w:tcPr>
          <w:p w14:paraId="40D71948" w14:textId="0C4C1004" w:rsidR="00505295" w:rsidRDefault="00505295" w:rsidP="00505295">
            <w:pPr>
              <w:pStyle w:val="Prrafodelista"/>
              <w:ind w:left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  <w:r w:rsidRPr="00505295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  <w:lang w:val="es-ES" w:eastAsia="es-ES"/>
              </w:rPr>
              <w:drawing>
                <wp:inline distT="0" distB="0" distL="0" distR="0" wp14:anchorId="5D0F1EE0" wp14:editId="67A0A3A8">
                  <wp:extent cx="1853573" cy="1830208"/>
                  <wp:effectExtent l="0" t="0" r="63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952" cy="1830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752B2D" w14:textId="40801606" w:rsidR="00E93E10" w:rsidRPr="00505295" w:rsidRDefault="00505295" w:rsidP="00505295">
      <w:pPr>
        <w:spacing w:after="0" w:line="240" w:lineRule="auto"/>
        <w:jc w:val="center"/>
        <w:rPr>
          <w:rFonts w:ascii="Arial" w:eastAsiaTheme="minorHAnsi" w:hAnsi="Arial" w:cs="Arial"/>
          <w:sz w:val="20"/>
          <w:szCs w:val="20"/>
          <w:lang w:val="es-ES"/>
        </w:rPr>
      </w:pPr>
      <w:r w:rsidRPr="00505295">
        <w:rPr>
          <w:rFonts w:ascii="Arial" w:eastAsiaTheme="minorHAnsi" w:hAnsi="Arial" w:cs="Arial"/>
          <w:noProof/>
          <w:sz w:val="20"/>
          <w:szCs w:val="20"/>
          <w:lang w:val="es-ES" w:eastAsia="es-ES"/>
        </w:rPr>
        <w:drawing>
          <wp:inline distT="0" distB="0" distL="0" distR="0" wp14:anchorId="0CD9C45B" wp14:editId="194E7C87">
            <wp:extent cx="6007232" cy="26692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7231" cy="268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62CA0" w14:textId="08BFC89E" w:rsidR="00E93E10" w:rsidRPr="00505295" w:rsidRDefault="00E93E10" w:rsidP="00F77524">
      <w:pPr>
        <w:spacing w:after="0" w:line="240" w:lineRule="auto"/>
        <w:jc w:val="center"/>
        <w:rPr>
          <w:rFonts w:ascii="Arial" w:eastAsiaTheme="minorHAnsi" w:hAnsi="Arial" w:cs="Arial"/>
          <w:sz w:val="20"/>
          <w:szCs w:val="20"/>
          <w:lang w:val="es-ES"/>
        </w:rPr>
      </w:pPr>
    </w:p>
    <w:p w14:paraId="3722F997" w14:textId="631D6282" w:rsidR="00E93E10" w:rsidRPr="00505295" w:rsidRDefault="00505295" w:rsidP="005052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es-ES"/>
        </w:rPr>
      </w:pPr>
      <w:r>
        <w:rPr>
          <w:rFonts w:ascii="Arial" w:eastAsiaTheme="minorHAnsi" w:hAnsi="Arial" w:cs="Arial"/>
          <w:sz w:val="20"/>
          <w:szCs w:val="20"/>
          <w:lang w:val="es-ES"/>
        </w:rPr>
        <w:lastRenderedPageBreak/>
        <w:t>En</w:t>
      </w:r>
      <w:r w:rsidR="00E93E10" w:rsidRPr="00505295">
        <w:rPr>
          <w:rFonts w:ascii="Arial" w:eastAsiaTheme="minorHAnsi" w:hAnsi="Arial" w:cs="Arial"/>
          <w:sz w:val="20"/>
          <w:szCs w:val="20"/>
          <w:lang w:val="es-ES"/>
        </w:rPr>
        <w:t xml:space="preserve"> una neurona en reposo, los mecanismos de</w:t>
      </w:r>
      <w:r w:rsidR="00F77524" w:rsidRPr="00505295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="00E93E10" w:rsidRPr="00505295">
        <w:rPr>
          <w:rFonts w:ascii="Arial" w:eastAsiaTheme="minorHAnsi" w:hAnsi="Arial" w:cs="Arial"/>
          <w:sz w:val="20"/>
          <w:szCs w:val="20"/>
          <w:lang w:val="es-ES"/>
        </w:rPr>
        <w:t>transporte pasivo, a través de canales iónicos, y de transporte activo, mediante</w:t>
      </w:r>
      <w:r w:rsidR="00F77524" w:rsidRPr="00505295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="00E93E10" w:rsidRPr="00505295">
        <w:rPr>
          <w:rFonts w:ascii="Arial" w:eastAsiaTheme="minorHAnsi" w:hAnsi="Arial" w:cs="Arial"/>
          <w:sz w:val="20"/>
          <w:szCs w:val="20"/>
          <w:lang w:val="es-ES"/>
        </w:rPr>
        <w:t>la bomba de sodio-potasio, determinan que las concentraciones de iones de</w:t>
      </w:r>
      <w:r w:rsidRPr="00505295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="00E93E10" w:rsidRPr="00505295">
        <w:rPr>
          <w:rFonts w:ascii="Arial" w:eastAsiaTheme="minorHAnsi" w:hAnsi="Arial" w:cs="Arial"/>
          <w:sz w:val="20"/>
          <w:szCs w:val="20"/>
          <w:lang w:val="es-ES"/>
        </w:rPr>
        <w:t xml:space="preserve">los medios </w:t>
      </w:r>
      <w:proofErr w:type="spellStart"/>
      <w:r w:rsidR="00E93E10" w:rsidRPr="00505295">
        <w:rPr>
          <w:rFonts w:ascii="Arial" w:eastAsiaTheme="minorHAnsi" w:hAnsi="Arial" w:cs="Arial"/>
          <w:sz w:val="20"/>
          <w:szCs w:val="20"/>
          <w:lang w:val="es-ES"/>
        </w:rPr>
        <w:t>intra</w:t>
      </w:r>
      <w:proofErr w:type="spellEnd"/>
      <w:r w:rsidR="00E93E10" w:rsidRPr="00505295">
        <w:rPr>
          <w:rFonts w:ascii="Arial" w:eastAsiaTheme="minorHAnsi" w:hAnsi="Arial" w:cs="Arial"/>
          <w:sz w:val="20"/>
          <w:szCs w:val="20"/>
          <w:lang w:val="es-ES"/>
        </w:rPr>
        <w:t xml:space="preserve"> y extracelular sean distintas. Así, la concentración de sodio en el</w:t>
      </w:r>
      <w:r w:rsidRPr="00505295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="00E93E10" w:rsidRPr="00505295">
        <w:rPr>
          <w:rFonts w:ascii="Arial" w:eastAsiaTheme="minorHAnsi" w:hAnsi="Arial" w:cs="Arial"/>
          <w:sz w:val="20"/>
          <w:szCs w:val="20"/>
          <w:lang w:val="es-ES"/>
        </w:rPr>
        <w:t>medio extracelular es mayor que en el intracelular; y la de iones potasio es mayor</w:t>
      </w:r>
      <w:r w:rsidRPr="00505295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="00E93E10" w:rsidRPr="00505295">
        <w:rPr>
          <w:rFonts w:ascii="Arial" w:eastAsiaTheme="minorHAnsi" w:hAnsi="Arial" w:cs="Arial"/>
          <w:sz w:val="20"/>
          <w:szCs w:val="20"/>
          <w:lang w:val="es-ES"/>
        </w:rPr>
        <w:t>en el citoplasma. Esto, sumado a la presencia de moléculas con carga negativa</w:t>
      </w:r>
      <w:r w:rsidRPr="00505295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="00E93E10" w:rsidRPr="00505295">
        <w:rPr>
          <w:rFonts w:ascii="Arial" w:eastAsiaTheme="minorHAnsi" w:hAnsi="Arial" w:cs="Arial"/>
          <w:sz w:val="20"/>
          <w:szCs w:val="20"/>
          <w:lang w:val="es-ES"/>
        </w:rPr>
        <w:t>en el citoplasma, como proteínas, determina que el interior de la célula sea negativo</w:t>
      </w:r>
      <w:r w:rsidRPr="00505295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="00E93E10" w:rsidRPr="00505295">
        <w:rPr>
          <w:rFonts w:ascii="Arial" w:eastAsiaTheme="minorHAnsi" w:hAnsi="Arial" w:cs="Arial"/>
          <w:sz w:val="20"/>
          <w:szCs w:val="20"/>
          <w:lang w:val="es-ES"/>
        </w:rPr>
        <w:t>con respecto al medio extracelular. De esta manera, la neurona en reposo</w:t>
      </w:r>
      <w:r w:rsidRPr="00505295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="00E93E10" w:rsidRPr="00505295">
        <w:rPr>
          <w:rFonts w:ascii="Arial" w:eastAsiaTheme="minorHAnsi" w:hAnsi="Arial" w:cs="Arial"/>
          <w:sz w:val="20"/>
          <w:szCs w:val="20"/>
          <w:lang w:val="es-ES"/>
        </w:rPr>
        <w:t>se encuentra eléctricamente polarizada producto de una diferencia de cargas,</w:t>
      </w:r>
      <w:r w:rsidRPr="00505295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="00E93E10" w:rsidRPr="00505295">
        <w:rPr>
          <w:rFonts w:ascii="Arial" w:eastAsiaTheme="minorHAnsi" w:hAnsi="Arial" w:cs="Arial"/>
          <w:sz w:val="20"/>
          <w:szCs w:val="20"/>
          <w:lang w:val="es-ES"/>
        </w:rPr>
        <w:t>denominada potencial de reposo, entre el citoplasma y el medio extracelular.</w:t>
      </w:r>
    </w:p>
    <w:p w14:paraId="56F86126" w14:textId="77777777" w:rsidR="00977EEC" w:rsidRPr="00505295" w:rsidRDefault="00977EEC" w:rsidP="00505295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1FE1AA3C" w14:textId="77777777" w:rsidR="00F77524" w:rsidRDefault="00F77524" w:rsidP="005052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sz w:val="20"/>
          <w:szCs w:val="20"/>
          <w:lang w:val="es-ES"/>
        </w:rPr>
      </w:pPr>
      <w:r w:rsidRPr="00505295">
        <w:rPr>
          <w:rFonts w:ascii="Arial" w:eastAsiaTheme="minorHAnsi" w:hAnsi="Arial" w:cs="Arial"/>
          <w:b/>
          <w:sz w:val="20"/>
          <w:szCs w:val="20"/>
          <w:lang w:val="es-ES"/>
        </w:rPr>
        <w:t>El impulso nervioso</w:t>
      </w:r>
    </w:p>
    <w:p w14:paraId="7958F548" w14:textId="77777777" w:rsidR="00505295" w:rsidRPr="00505295" w:rsidRDefault="00505295" w:rsidP="005052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sz w:val="20"/>
          <w:szCs w:val="20"/>
          <w:lang w:val="es-ES"/>
        </w:rPr>
      </w:pPr>
    </w:p>
    <w:p w14:paraId="3CBBCACA" w14:textId="2E306F34" w:rsidR="00F77524" w:rsidRPr="00505295" w:rsidRDefault="00F77524" w:rsidP="005052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es-ES"/>
        </w:rPr>
      </w:pPr>
      <w:r w:rsidRPr="00505295">
        <w:rPr>
          <w:rFonts w:ascii="Arial" w:eastAsiaTheme="minorHAnsi" w:hAnsi="Arial" w:cs="Arial"/>
          <w:sz w:val="20"/>
          <w:szCs w:val="20"/>
          <w:lang w:val="es-ES"/>
        </w:rPr>
        <w:t>Por las mañanas, cuando el reloj de la alarma suena, las ondas sonoras estimulan</w:t>
      </w:r>
      <w:r w:rsidR="00505295" w:rsidRPr="00505295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505295">
        <w:rPr>
          <w:rFonts w:ascii="Arial" w:eastAsiaTheme="minorHAnsi" w:hAnsi="Arial" w:cs="Arial"/>
          <w:sz w:val="20"/>
          <w:szCs w:val="20"/>
          <w:lang w:val="es-ES"/>
        </w:rPr>
        <w:t>un conjunto de neuronas localizadas en tu oído, que envían señales a tu cerebro</w:t>
      </w:r>
      <w:r w:rsidR="00505295" w:rsidRPr="00505295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505295">
        <w:rPr>
          <w:rFonts w:ascii="Arial" w:eastAsiaTheme="minorHAnsi" w:hAnsi="Arial" w:cs="Arial"/>
          <w:sz w:val="20"/>
          <w:szCs w:val="20"/>
          <w:lang w:val="es-ES"/>
        </w:rPr>
        <w:t>“indicándole” que es hora de levantarse. En esta y otras situaciones similares, las</w:t>
      </w:r>
      <w:r w:rsidR="00505295" w:rsidRPr="00505295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505295">
        <w:rPr>
          <w:rFonts w:ascii="Arial" w:eastAsiaTheme="minorHAnsi" w:hAnsi="Arial" w:cs="Arial"/>
          <w:sz w:val="20"/>
          <w:szCs w:val="20"/>
          <w:lang w:val="es-ES"/>
        </w:rPr>
        <w:t>células nerviosas transmiten la información en forma de señales eléctricas y químicas.</w:t>
      </w:r>
    </w:p>
    <w:p w14:paraId="42313036" w14:textId="64C6C61D" w:rsidR="00F77524" w:rsidRPr="00505295" w:rsidRDefault="00F77524" w:rsidP="005052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es-ES"/>
        </w:rPr>
      </w:pPr>
      <w:r w:rsidRPr="00505295">
        <w:rPr>
          <w:rFonts w:ascii="Arial" w:eastAsiaTheme="minorHAnsi" w:hAnsi="Arial" w:cs="Arial"/>
          <w:sz w:val="20"/>
          <w:szCs w:val="20"/>
          <w:lang w:val="es-ES"/>
        </w:rPr>
        <w:t>Cuando una neurona es estimulada, genera una señal eléctrica que “viaja”</w:t>
      </w:r>
      <w:r w:rsidR="00505295" w:rsidRPr="00505295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505295">
        <w:rPr>
          <w:rFonts w:ascii="Arial" w:eastAsiaTheme="minorHAnsi" w:hAnsi="Arial" w:cs="Arial"/>
          <w:sz w:val="20"/>
          <w:szCs w:val="20"/>
          <w:lang w:val="es-ES"/>
        </w:rPr>
        <w:t>a través de ella, señal puede ser transmitida hacia otra neurona, mediante una</w:t>
      </w:r>
      <w:r w:rsidR="00505295" w:rsidRPr="00505295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505295">
        <w:rPr>
          <w:rFonts w:ascii="Arial" w:eastAsiaTheme="minorHAnsi" w:hAnsi="Arial" w:cs="Arial"/>
          <w:sz w:val="20"/>
          <w:szCs w:val="20"/>
          <w:lang w:val="es-ES"/>
        </w:rPr>
        <w:t xml:space="preserve">señal química. </w:t>
      </w:r>
    </w:p>
    <w:p w14:paraId="3D16E876" w14:textId="77777777" w:rsidR="00F77524" w:rsidRPr="00505295" w:rsidRDefault="00F77524" w:rsidP="00F77524">
      <w:pPr>
        <w:pStyle w:val="Prrafodelista"/>
        <w:spacing w:after="0" w:line="240" w:lineRule="auto"/>
        <w:ind w:left="0"/>
        <w:rPr>
          <w:rFonts w:ascii="Arial" w:eastAsiaTheme="minorHAnsi" w:hAnsi="Arial" w:cs="Arial"/>
          <w:sz w:val="20"/>
          <w:szCs w:val="20"/>
          <w:lang w:val="es-ES"/>
        </w:rPr>
      </w:pPr>
    </w:p>
    <w:p w14:paraId="32E0C4B8" w14:textId="5D527431" w:rsidR="00F77524" w:rsidRDefault="00F77524" w:rsidP="00F77524">
      <w:pPr>
        <w:pStyle w:val="Prrafodelista"/>
        <w:spacing w:after="0" w:line="240" w:lineRule="auto"/>
        <w:ind w:left="0"/>
        <w:rPr>
          <w:rFonts w:ascii="Arial" w:eastAsiaTheme="minorHAnsi" w:hAnsi="Arial" w:cs="Arial"/>
          <w:b/>
          <w:sz w:val="20"/>
          <w:szCs w:val="20"/>
          <w:lang w:val="es-ES"/>
        </w:rPr>
      </w:pPr>
      <w:r w:rsidRPr="00505295">
        <w:rPr>
          <w:rFonts w:ascii="Arial" w:eastAsiaTheme="minorHAnsi" w:hAnsi="Arial" w:cs="Arial"/>
          <w:b/>
          <w:sz w:val="20"/>
          <w:szCs w:val="20"/>
          <w:lang w:val="es-ES"/>
        </w:rPr>
        <w:t>Transmisión del impulso nervioso a través de la neurona</w:t>
      </w:r>
    </w:p>
    <w:p w14:paraId="18730FA3" w14:textId="77777777" w:rsidR="00505295" w:rsidRPr="00505295" w:rsidRDefault="00505295" w:rsidP="00F77524">
      <w:pPr>
        <w:pStyle w:val="Prrafodelista"/>
        <w:spacing w:after="0" w:line="240" w:lineRule="auto"/>
        <w:ind w:left="0"/>
        <w:rPr>
          <w:rFonts w:ascii="Arial" w:eastAsiaTheme="minorHAnsi" w:hAnsi="Arial" w:cs="Arial"/>
          <w:b/>
          <w:sz w:val="20"/>
          <w:szCs w:val="20"/>
          <w:lang w:val="es-ES"/>
        </w:rPr>
      </w:pPr>
    </w:p>
    <w:p w14:paraId="691B96C4" w14:textId="01FCE440" w:rsidR="00F77524" w:rsidRPr="00505295" w:rsidRDefault="00F77524" w:rsidP="00505295">
      <w:pPr>
        <w:pStyle w:val="Prrafodelista"/>
        <w:spacing w:after="0" w:line="240" w:lineRule="auto"/>
        <w:ind w:left="0"/>
        <w:jc w:val="center"/>
        <w:rPr>
          <w:rFonts w:ascii="Arial" w:eastAsiaTheme="minorHAnsi" w:hAnsi="Arial" w:cs="Arial"/>
          <w:sz w:val="20"/>
          <w:szCs w:val="20"/>
          <w:lang w:val="es-ES"/>
        </w:rPr>
      </w:pPr>
      <w:r w:rsidRPr="00505295">
        <w:rPr>
          <w:rFonts w:ascii="Arial" w:eastAsiaTheme="minorHAnsi" w:hAnsi="Arial" w:cs="Arial"/>
          <w:noProof/>
          <w:sz w:val="20"/>
          <w:szCs w:val="20"/>
          <w:lang w:val="es-ES" w:eastAsia="es-ES"/>
        </w:rPr>
        <w:drawing>
          <wp:inline distT="0" distB="0" distL="0" distR="0" wp14:anchorId="5DCD2BB0" wp14:editId="4FE29777">
            <wp:extent cx="6916456" cy="358997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18930" cy="35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3CA4C" w14:textId="77777777" w:rsidR="00F77524" w:rsidRDefault="00F77524" w:rsidP="00505295">
      <w:pPr>
        <w:pStyle w:val="Prrafodelista"/>
        <w:spacing w:after="0" w:line="240" w:lineRule="auto"/>
        <w:ind w:left="0"/>
        <w:jc w:val="both"/>
        <w:rPr>
          <w:rFonts w:ascii="Arial" w:eastAsiaTheme="minorHAnsi" w:hAnsi="Arial" w:cs="Arial"/>
          <w:sz w:val="20"/>
          <w:szCs w:val="20"/>
          <w:lang w:val="es-ES"/>
        </w:rPr>
      </w:pPr>
    </w:p>
    <w:p w14:paraId="38AB2339" w14:textId="77777777" w:rsidR="00505295" w:rsidRPr="00505295" w:rsidRDefault="00505295" w:rsidP="00505295">
      <w:pPr>
        <w:pStyle w:val="Prrafodelista"/>
        <w:spacing w:after="0" w:line="240" w:lineRule="auto"/>
        <w:ind w:left="0"/>
        <w:jc w:val="both"/>
        <w:rPr>
          <w:rFonts w:ascii="Arial" w:eastAsiaTheme="minorHAnsi" w:hAnsi="Arial" w:cs="Arial"/>
          <w:sz w:val="20"/>
          <w:szCs w:val="20"/>
          <w:lang w:val="es-ES"/>
        </w:rPr>
      </w:pPr>
    </w:p>
    <w:p w14:paraId="0F24B16F" w14:textId="094E2778" w:rsidR="00F77524" w:rsidRPr="00505295" w:rsidRDefault="00F77524" w:rsidP="005052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es-ES"/>
        </w:rPr>
      </w:pPr>
      <w:r w:rsidRPr="00505295">
        <w:rPr>
          <w:rFonts w:ascii="Arial" w:eastAsiaTheme="minorHAnsi" w:hAnsi="Arial" w:cs="Arial"/>
          <w:sz w:val="20"/>
          <w:szCs w:val="20"/>
          <w:lang w:val="es-ES"/>
        </w:rPr>
        <w:t>El impulso nervioso se desplazará más rápido en axones cuyo diámetro es mayor</w:t>
      </w:r>
      <w:r w:rsidR="00505295" w:rsidRPr="00505295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505295">
        <w:rPr>
          <w:rFonts w:ascii="Arial" w:eastAsiaTheme="minorHAnsi" w:hAnsi="Arial" w:cs="Arial"/>
          <w:sz w:val="20"/>
          <w:szCs w:val="20"/>
          <w:lang w:val="es-ES"/>
        </w:rPr>
        <w:t>y presenten vaina de mielina. Los axones más gruesos tienen mayor superficie</w:t>
      </w:r>
      <w:r w:rsidR="00505295" w:rsidRPr="00505295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505295">
        <w:rPr>
          <w:rFonts w:ascii="Arial" w:eastAsiaTheme="minorHAnsi" w:hAnsi="Arial" w:cs="Arial"/>
          <w:sz w:val="20"/>
          <w:szCs w:val="20"/>
          <w:lang w:val="es-ES"/>
        </w:rPr>
        <w:t>de membrana y, por lo tanto, un</w:t>
      </w:r>
      <w:r w:rsidR="00505295">
        <w:rPr>
          <w:rFonts w:ascii="Arial" w:eastAsiaTheme="minorHAnsi" w:hAnsi="Arial" w:cs="Arial"/>
          <w:sz w:val="20"/>
          <w:szCs w:val="20"/>
          <w:lang w:val="es-ES"/>
        </w:rPr>
        <w:t xml:space="preserve"> mayor intercambio con el medio </w:t>
      </w:r>
      <w:r w:rsidRPr="00505295">
        <w:rPr>
          <w:rFonts w:ascii="Arial" w:eastAsiaTheme="minorHAnsi" w:hAnsi="Arial" w:cs="Arial"/>
          <w:sz w:val="20"/>
          <w:szCs w:val="20"/>
          <w:lang w:val="es-ES"/>
        </w:rPr>
        <w:t>extracelular. En</w:t>
      </w:r>
      <w:r w:rsidR="00505295" w:rsidRPr="00505295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505295">
        <w:rPr>
          <w:rFonts w:ascii="Arial" w:eastAsiaTheme="minorHAnsi" w:hAnsi="Arial" w:cs="Arial"/>
          <w:sz w:val="20"/>
          <w:szCs w:val="20"/>
          <w:lang w:val="es-ES"/>
        </w:rPr>
        <w:t>los axones con vaina de mielina la despolarización ocurre solo en los nodos de</w:t>
      </w:r>
      <w:r w:rsidR="00505295" w:rsidRPr="00505295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proofErr w:type="spellStart"/>
      <w:r w:rsidRPr="00505295">
        <w:rPr>
          <w:rFonts w:ascii="Arial" w:eastAsiaTheme="minorHAnsi" w:hAnsi="Arial" w:cs="Arial"/>
          <w:sz w:val="20"/>
          <w:szCs w:val="20"/>
          <w:lang w:val="es-ES"/>
        </w:rPr>
        <w:t>Ranvier</w:t>
      </w:r>
      <w:proofErr w:type="spellEnd"/>
      <w:r w:rsidRPr="00505295">
        <w:rPr>
          <w:rFonts w:ascii="Arial" w:eastAsiaTheme="minorHAnsi" w:hAnsi="Arial" w:cs="Arial"/>
          <w:sz w:val="20"/>
          <w:szCs w:val="20"/>
          <w:lang w:val="es-ES"/>
        </w:rPr>
        <w:t>, como si el impulso nervioso fuera “saltando” de nodo en nodo.</w:t>
      </w:r>
    </w:p>
    <w:p w14:paraId="54DD6443" w14:textId="77777777" w:rsidR="00F77524" w:rsidRPr="00505295" w:rsidRDefault="00F77524" w:rsidP="00F77524">
      <w:pPr>
        <w:pStyle w:val="Prrafodelista"/>
        <w:spacing w:after="0" w:line="240" w:lineRule="auto"/>
        <w:ind w:left="0"/>
        <w:rPr>
          <w:rFonts w:ascii="Arial" w:eastAsiaTheme="minorHAnsi" w:hAnsi="Arial" w:cs="Arial"/>
          <w:sz w:val="20"/>
          <w:szCs w:val="20"/>
          <w:lang w:val="es-ES"/>
        </w:rPr>
      </w:pPr>
    </w:p>
    <w:p w14:paraId="4C5C4969" w14:textId="40E55F01" w:rsidR="00F77524" w:rsidRPr="003B20ED" w:rsidRDefault="00F77524" w:rsidP="00F77524">
      <w:pPr>
        <w:pStyle w:val="Prrafodelista"/>
        <w:spacing w:after="0" w:line="240" w:lineRule="auto"/>
        <w:ind w:left="0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  <w:r w:rsidRPr="00F77524">
        <w:rPr>
          <w:rFonts w:ascii="Times New Roman" w:eastAsiaTheme="minorHAnsi" w:hAnsi="Times New Roman"/>
          <w:noProof/>
          <w:sz w:val="21"/>
          <w:szCs w:val="21"/>
          <w:lang w:val="es-ES" w:eastAsia="es-ES"/>
        </w:rPr>
        <w:lastRenderedPageBreak/>
        <w:drawing>
          <wp:inline distT="0" distB="0" distL="0" distR="0" wp14:anchorId="3A7A884C" wp14:editId="4C5C8D3E">
            <wp:extent cx="6833870" cy="229679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7FA2E" w14:textId="3B08D544" w:rsidR="003E24E9" w:rsidRPr="003B20ED" w:rsidRDefault="00B3734B" w:rsidP="00D338AF">
      <w:pPr>
        <w:pStyle w:val="Prrafodelista"/>
        <w:spacing w:after="0" w:line="240" w:lineRule="auto"/>
        <w:ind w:left="0"/>
        <w:rPr>
          <w:rFonts w:ascii="Arial" w:hAnsi="Arial" w:cs="Arial"/>
          <w:color w:val="000000" w:themeColor="text1"/>
          <w:sz w:val="20"/>
          <w:szCs w:val="20"/>
          <w:lang w:val="es-ES"/>
        </w:rPr>
      </w:pPr>
      <w:r w:rsidRPr="003B20E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ITEM II.- PRÁCTICA GUIADA. </w:t>
      </w:r>
      <w:r w:rsidRPr="003B20E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Puede complementar su </w:t>
      </w:r>
      <w:r w:rsidR="00E36FAB" w:rsidRPr="003B20ED">
        <w:rPr>
          <w:rFonts w:ascii="Arial" w:hAnsi="Arial" w:cs="Arial"/>
          <w:color w:val="000000" w:themeColor="text1"/>
          <w:sz w:val="20"/>
          <w:szCs w:val="20"/>
          <w:lang w:val="es-ES"/>
        </w:rPr>
        <w:t>estudio</w:t>
      </w:r>
      <w:r w:rsidRPr="003B20E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con los siguientes link:</w:t>
      </w:r>
    </w:p>
    <w:p w14:paraId="29BDA535" w14:textId="77777777" w:rsidR="00284E28" w:rsidRPr="003B20ED" w:rsidRDefault="00284E28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38A6DB7C" w14:textId="462AF579" w:rsidR="00983194" w:rsidRPr="003B20ED" w:rsidRDefault="00505295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  <w:r w:rsidRPr="0041698A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>BOMBA SODIO/POTASIO</w:t>
      </w:r>
      <w:r w:rsidR="00284E28" w:rsidRPr="0041698A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: </w:t>
      </w:r>
      <w:hyperlink r:id="rId13" w:history="1">
        <w:r w:rsidR="0041698A" w:rsidRPr="0041698A">
          <w:rPr>
            <w:rStyle w:val="Hipervnculo"/>
            <w:rFonts w:ascii="Arial" w:hAnsi="Arial" w:cs="Arial"/>
            <w:b/>
            <w:sz w:val="20"/>
            <w:szCs w:val="20"/>
            <w:lang w:val="es-ES"/>
          </w:rPr>
          <w:t>https://www.youtube.com/watch?v=g2z2DtdhhBc</w:t>
        </w:r>
      </w:hyperlink>
      <w:r w:rsidR="0041698A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 </w:t>
      </w:r>
    </w:p>
    <w:p w14:paraId="6B77B280" w14:textId="77777777" w:rsidR="00284E28" w:rsidRDefault="00284E28" w:rsidP="009602C6">
      <w:p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6A07C6F1" w14:textId="77777777" w:rsidR="00284E28" w:rsidRDefault="00284E28" w:rsidP="009602C6">
      <w:p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66883092" w14:textId="05E154F3" w:rsidR="004B7D1B" w:rsidRPr="003B20ED" w:rsidRDefault="001C4BF9" w:rsidP="009602C6">
      <w:p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  <w:r w:rsidRPr="003B20E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ITEM </w:t>
      </w:r>
      <w:r w:rsidR="00572236" w:rsidRPr="003B20E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>III.</w:t>
      </w:r>
      <w:r w:rsidRPr="003B20E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>- PRÁCTICA AUTÓNOMA Y PRODUCTO</w:t>
      </w:r>
      <w:r w:rsidR="00C75DA6" w:rsidRPr="003B20E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. </w:t>
      </w:r>
      <w:r w:rsidR="00E36FAB" w:rsidRPr="003B20ED">
        <w:rPr>
          <w:rFonts w:ascii="Arial" w:hAnsi="Arial" w:cs="Arial"/>
          <w:color w:val="000000" w:themeColor="text1"/>
          <w:sz w:val="20"/>
          <w:szCs w:val="20"/>
          <w:lang w:val="es-ES"/>
        </w:rPr>
        <w:t>Reflexiona y responde:</w:t>
      </w:r>
      <w:r w:rsidR="00E36FAB" w:rsidRPr="003B20E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 </w:t>
      </w:r>
    </w:p>
    <w:p w14:paraId="23F6CA16" w14:textId="52675B27" w:rsidR="000F127B" w:rsidRDefault="000F127B" w:rsidP="00F25940">
      <w:pPr>
        <w:spacing w:after="0"/>
        <w:rPr>
          <w:rFonts w:ascii="Arial" w:hAnsi="Arial" w:cs="Arial"/>
          <w:b/>
          <w:sz w:val="20"/>
          <w:szCs w:val="20"/>
          <w:lang w:val="es-ES"/>
        </w:rPr>
      </w:pPr>
    </w:p>
    <w:p w14:paraId="30BB2DB7" w14:textId="77777777" w:rsidR="00505295" w:rsidRDefault="00505295" w:rsidP="00730AD0">
      <w:pPr>
        <w:pStyle w:val="Prrafodelista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sz w:val="20"/>
          <w:szCs w:val="20"/>
          <w:lang w:val="es-ES"/>
        </w:rPr>
      </w:pPr>
      <w:r w:rsidRPr="00881F56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De acuerdo a la bomba de Sodio y Potasio, responda: </w:t>
      </w:r>
    </w:p>
    <w:p w14:paraId="0F6BCD5B" w14:textId="77777777" w:rsidR="00881F56" w:rsidRPr="00881F56" w:rsidRDefault="00881F56" w:rsidP="00881F56">
      <w:pPr>
        <w:pStyle w:val="Prrafodelista"/>
        <w:spacing w:after="0"/>
        <w:rPr>
          <w:rFonts w:ascii="Arial" w:hAnsi="Arial" w:cs="Arial"/>
          <w:color w:val="000000" w:themeColor="text1"/>
          <w:sz w:val="20"/>
          <w:szCs w:val="20"/>
          <w:lang w:val="es-ES"/>
        </w:rPr>
      </w:pPr>
    </w:p>
    <w:p w14:paraId="230FCDDC" w14:textId="2148B83D" w:rsidR="00881F56" w:rsidRPr="00881F56" w:rsidRDefault="00881F56" w:rsidP="00881F56">
      <w:pPr>
        <w:pStyle w:val="Prrafodelista"/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</w:pPr>
      <w:r w:rsidRPr="00881F56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a. ¿Qué función cumplirán los canales de </w:t>
      </w:r>
      <w:proofErr w:type="spellStart"/>
      <w:r w:rsidRPr="00881F56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Na</w:t>
      </w:r>
      <w:proofErr w:type="spellEnd"/>
      <w:r w:rsidRPr="00881F56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+ y K+, y la bomba de </w:t>
      </w:r>
      <w:proofErr w:type="spellStart"/>
      <w:r w:rsidRPr="00881F56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Na</w:t>
      </w:r>
      <w:proofErr w:type="spellEnd"/>
      <w:r w:rsidRPr="00881F56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+/K+? Explica.</w:t>
      </w:r>
    </w:p>
    <w:p w14:paraId="4070D414" w14:textId="2DA1B6C0" w:rsidR="00F25940" w:rsidRPr="00881F56" w:rsidRDefault="00F25940" w:rsidP="00881F56">
      <w:pPr>
        <w:pStyle w:val="Prrafodelista"/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0392"/>
      </w:tblGrid>
      <w:tr w:rsidR="00E94C7F" w14:paraId="457346F1" w14:textId="77777777" w:rsidTr="00881F56">
        <w:tc>
          <w:tcPr>
            <w:tcW w:w="10392" w:type="dxa"/>
          </w:tcPr>
          <w:p w14:paraId="727552BB" w14:textId="77777777" w:rsidR="00E94C7F" w:rsidRDefault="00E94C7F" w:rsidP="00E94C7F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19F3BF34" w14:textId="77777777" w:rsidR="00E94C7F" w:rsidRDefault="00E94C7F" w:rsidP="00E94C7F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36FAFDB1" w14:textId="77777777" w:rsidR="00E94C7F" w:rsidRDefault="00E94C7F" w:rsidP="00E94C7F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55E333EF" w14:textId="77777777" w:rsidR="00E94C7F" w:rsidRDefault="00E94C7F" w:rsidP="00E94C7F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17201932" w14:textId="77777777" w:rsidR="00E94C7F" w:rsidRDefault="00E94C7F" w:rsidP="00E94C7F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</w:tr>
    </w:tbl>
    <w:p w14:paraId="772171E6" w14:textId="5018088B" w:rsidR="00E94C7F" w:rsidRPr="00E94C7F" w:rsidRDefault="00E94C7F" w:rsidP="00E94C7F">
      <w:pPr>
        <w:spacing w:after="0"/>
        <w:ind w:left="360"/>
        <w:rPr>
          <w:rFonts w:ascii="Arial" w:hAnsi="Arial" w:cs="Arial"/>
          <w:sz w:val="20"/>
          <w:szCs w:val="20"/>
          <w:lang w:val="es-ES"/>
        </w:rPr>
      </w:pPr>
    </w:p>
    <w:p w14:paraId="04D78441" w14:textId="450C998F" w:rsidR="00730AD0" w:rsidRDefault="00881F56" w:rsidP="00881F56">
      <w:pPr>
        <w:pStyle w:val="Prrafodelista"/>
        <w:spacing w:after="0"/>
        <w:rPr>
          <w:rFonts w:ascii="Arial" w:hAnsi="Arial" w:cs="Arial"/>
          <w:sz w:val="20"/>
          <w:szCs w:val="20"/>
          <w:lang w:val="es-ES"/>
        </w:rPr>
      </w:pPr>
      <w:r w:rsidRPr="00881F56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b. ¿Dónde se concentran las cargas negativas, en el citoplasma o en el medio extracelular?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0392"/>
      </w:tblGrid>
      <w:tr w:rsidR="00E94C7F" w14:paraId="397DA39F" w14:textId="77777777" w:rsidTr="00E94C7F">
        <w:tc>
          <w:tcPr>
            <w:tcW w:w="10752" w:type="dxa"/>
          </w:tcPr>
          <w:p w14:paraId="23FAD205" w14:textId="77777777" w:rsidR="00E94C7F" w:rsidRDefault="00E94C7F" w:rsidP="00E94C7F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6857D9B0" w14:textId="77777777" w:rsidR="00E94C7F" w:rsidRDefault="00E94C7F" w:rsidP="00E94C7F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0D4726E8" w14:textId="77777777" w:rsidR="00E94C7F" w:rsidRDefault="00E94C7F" w:rsidP="00E94C7F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1924F2A7" w14:textId="77777777" w:rsidR="00E94C7F" w:rsidRDefault="00E94C7F" w:rsidP="00E94C7F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</w:tr>
    </w:tbl>
    <w:p w14:paraId="084C405A" w14:textId="77777777" w:rsidR="00E94C7F" w:rsidRPr="00E94C7F" w:rsidRDefault="00E94C7F" w:rsidP="00E94C7F">
      <w:pPr>
        <w:spacing w:after="0"/>
        <w:ind w:left="360"/>
        <w:rPr>
          <w:rFonts w:ascii="Arial" w:hAnsi="Arial" w:cs="Arial"/>
          <w:sz w:val="20"/>
          <w:szCs w:val="20"/>
          <w:lang w:val="es-ES"/>
        </w:rPr>
      </w:pPr>
    </w:p>
    <w:p w14:paraId="1B4E8EB7" w14:textId="31A1E988" w:rsidR="00730AD0" w:rsidRDefault="00881F56" w:rsidP="00730AD0">
      <w:pPr>
        <w:pStyle w:val="Prrafodelista"/>
        <w:numPr>
          <w:ilvl w:val="0"/>
          <w:numId w:val="36"/>
        </w:numPr>
        <w:spacing w:after="0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Con respecto al impulso nervioso, ¿cuál es la función de la vaina de mielina?</w:t>
      </w:r>
      <w:r w:rsidR="0073640E">
        <w:rPr>
          <w:rFonts w:ascii="Arial" w:hAnsi="Arial" w:cs="Arial"/>
          <w:sz w:val="20"/>
          <w:szCs w:val="20"/>
          <w:lang w:val="es-ES"/>
        </w:rPr>
        <w:t xml:space="preserve"> Explique</w:t>
      </w:r>
      <w:r>
        <w:rPr>
          <w:rFonts w:ascii="Arial" w:hAnsi="Arial" w:cs="Arial"/>
          <w:sz w:val="20"/>
          <w:szCs w:val="20"/>
          <w:lang w:val="es-ES"/>
        </w:rPr>
        <w:t>.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0392"/>
      </w:tblGrid>
      <w:tr w:rsidR="00E94C7F" w14:paraId="76EFA514" w14:textId="77777777" w:rsidTr="00E94C7F">
        <w:tc>
          <w:tcPr>
            <w:tcW w:w="10752" w:type="dxa"/>
          </w:tcPr>
          <w:p w14:paraId="629CE05B" w14:textId="77777777" w:rsidR="00E94C7F" w:rsidRDefault="00E94C7F" w:rsidP="00E94C7F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3757F912" w14:textId="77777777" w:rsidR="00E94C7F" w:rsidRDefault="00E94C7F" w:rsidP="00E94C7F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44FB049A" w14:textId="77777777" w:rsidR="00E94C7F" w:rsidRDefault="00E94C7F" w:rsidP="00E94C7F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6CEC5259" w14:textId="77777777" w:rsidR="00E94C7F" w:rsidRDefault="00E94C7F" w:rsidP="00E94C7F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65A14562" w14:textId="77777777" w:rsidR="00E94C7F" w:rsidRDefault="00E94C7F" w:rsidP="00E94C7F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</w:tr>
    </w:tbl>
    <w:p w14:paraId="7DAC5052" w14:textId="77777777" w:rsidR="00E94C7F" w:rsidRPr="00E94C7F" w:rsidRDefault="00E94C7F" w:rsidP="00E94C7F">
      <w:pPr>
        <w:spacing w:after="0"/>
        <w:rPr>
          <w:rFonts w:ascii="Arial" w:hAnsi="Arial" w:cs="Arial"/>
          <w:sz w:val="20"/>
          <w:szCs w:val="20"/>
          <w:lang w:val="es-ES"/>
        </w:rPr>
      </w:pPr>
    </w:p>
    <w:p w14:paraId="11B3D336" w14:textId="3B327807" w:rsidR="00977EEC" w:rsidRDefault="00881F56" w:rsidP="00730AD0">
      <w:pPr>
        <w:pStyle w:val="Prrafodelista"/>
        <w:numPr>
          <w:ilvl w:val="0"/>
          <w:numId w:val="36"/>
        </w:numPr>
        <w:spacing w:after="0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¿Cómo se podría ver alterada la correcta conducción del impulso nervioso? Fundamente al menos una idea.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0392"/>
      </w:tblGrid>
      <w:tr w:rsidR="00E94C7F" w14:paraId="20B9D110" w14:textId="77777777" w:rsidTr="00E94C7F">
        <w:tc>
          <w:tcPr>
            <w:tcW w:w="10752" w:type="dxa"/>
          </w:tcPr>
          <w:p w14:paraId="13960937" w14:textId="77777777" w:rsidR="00E94C7F" w:rsidRDefault="00E94C7F" w:rsidP="00E94C7F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7DEC3182" w14:textId="77777777" w:rsidR="00E94C7F" w:rsidRDefault="00E94C7F" w:rsidP="00E94C7F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693440B6" w14:textId="77777777" w:rsidR="00E94C7F" w:rsidRDefault="00E94C7F" w:rsidP="00E94C7F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14A362F5" w14:textId="77777777" w:rsidR="00E94C7F" w:rsidRDefault="00E94C7F" w:rsidP="00E94C7F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046B3AC2" w14:textId="77777777" w:rsidR="00E94C7F" w:rsidRDefault="00E94C7F" w:rsidP="00E94C7F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</w:tr>
    </w:tbl>
    <w:p w14:paraId="41200855" w14:textId="77777777" w:rsidR="00E94C7F" w:rsidRPr="00E94C7F" w:rsidRDefault="00E94C7F" w:rsidP="00E94C7F">
      <w:pPr>
        <w:spacing w:after="0"/>
        <w:ind w:left="360"/>
        <w:rPr>
          <w:rFonts w:ascii="Arial" w:hAnsi="Arial" w:cs="Arial"/>
          <w:sz w:val="20"/>
          <w:szCs w:val="20"/>
          <w:lang w:val="es-ES"/>
        </w:rPr>
      </w:pPr>
    </w:p>
    <w:sectPr w:rsidR="00E94C7F" w:rsidRPr="00E94C7F" w:rsidSect="00E94C7F">
      <w:headerReference w:type="default" r:id="rId14"/>
      <w:pgSz w:w="12240" w:h="15840" w:code="1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7084EF" w14:textId="77777777" w:rsidR="00F01B5A" w:rsidRDefault="00F01B5A" w:rsidP="00CB2B0A">
      <w:pPr>
        <w:spacing w:after="0" w:line="240" w:lineRule="auto"/>
      </w:pPr>
      <w:r>
        <w:separator/>
      </w:r>
    </w:p>
  </w:endnote>
  <w:endnote w:type="continuationSeparator" w:id="0">
    <w:p w14:paraId="5CBE9BB4" w14:textId="77777777" w:rsidR="00F01B5A" w:rsidRDefault="00F01B5A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NeueLT Std Cn">
    <w:altName w:val="HelveticaNeueLT St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7626F7" w14:textId="77777777" w:rsidR="00F01B5A" w:rsidRDefault="00F01B5A" w:rsidP="00CB2B0A">
      <w:pPr>
        <w:spacing w:after="0" w:line="240" w:lineRule="auto"/>
      </w:pPr>
      <w:r>
        <w:separator/>
      </w:r>
    </w:p>
  </w:footnote>
  <w:footnote w:type="continuationSeparator" w:id="0">
    <w:p w14:paraId="4C878F45" w14:textId="77777777" w:rsidR="00F01B5A" w:rsidRDefault="00F01B5A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F871AC" w14:textId="77777777" w:rsidR="00B95918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8240" behindDoc="1" locked="0" layoutInCell="1" allowOverlap="1" wp14:anchorId="586DBA94" wp14:editId="049B9D21">
          <wp:simplePos x="0" y="0"/>
          <wp:positionH relativeFrom="column">
            <wp:posOffset>-104775</wp:posOffset>
          </wp:positionH>
          <wp:positionV relativeFrom="paragraph">
            <wp:posOffset>-26670</wp:posOffset>
          </wp:positionV>
          <wp:extent cx="647700" cy="6477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>Liceo Particular Avenida Recoleta</w:t>
    </w:r>
  </w:p>
  <w:p w14:paraId="562D945F" w14:textId="77777777" w:rsidR="009B2C1A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eastAsia="es-ES_tradnl"/>
      </w:rPr>
      <w:t>Fundación María Romo</w:t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 xml:space="preserve">              </w:t>
    </w:r>
  </w:p>
  <w:p w14:paraId="2DA1E5E4" w14:textId="77777777" w:rsidR="009B2C1A" w:rsidRPr="00290DA4" w:rsidRDefault="009B2C1A" w:rsidP="004A319A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 xml:space="preserve">Departamento de </w:t>
    </w:r>
    <w:r w:rsidR="00C47631">
      <w:rPr>
        <w:rFonts w:ascii="Century Gothic" w:hAnsi="Century Gothic"/>
        <w:noProof/>
        <w:sz w:val="18"/>
        <w:szCs w:val="18"/>
        <w:lang w:eastAsia="es-ES_tradnl"/>
      </w:rPr>
      <w:t>Ciencias</w:t>
    </w:r>
  </w:p>
  <w:p w14:paraId="36FD37EA" w14:textId="77777777" w:rsidR="009B2C1A" w:rsidRPr="00290DA4" w:rsidRDefault="00C47631" w:rsidP="000D43CC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>
      <w:rPr>
        <w:rFonts w:ascii="Century Gothic" w:hAnsi="Century Gothic"/>
        <w:noProof/>
        <w:sz w:val="18"/>
        <w:szCs w:val="18"/>
        <w:lang w:eastAsia="es-ES_tradnl"/>
      </w:rPr>
      <w:t>Docente: Carolina Silva</w:t>
    </w:r>
  </w:p>
  <w:p w14:paraId="2B56EEEA" w14:textId="77777777" w:rsidR="009B2C1A" w:rsidRPr="00290DA4" w:rsidRDefault="009B2C1A" w:rsidP="000D43CC">
    <w:pPr>
      <w:pStyle w:val="Sinespaciado"/>
      <w:ind w:firstLine="851"/>
      <w:jc w:val="center"/>
      <w:rPr>
        <w:rFonts w:ascii="Century Gothic" w:hAnsi="Century Gothic"/>
        <w:sz w:val="18"/>
        <w:szCs w:val="18"/>
      </w:rPr>
    </w:pPr>
    <w:r w:rsidRPr="00290DA4">
      <w:rPr>
        <w:rFonts w:ascii="Century Gothic" w:hAnsi="Century Gothic"/>
        <w:sz w:val="20"/>
        <w:szCs w:val="20"/>
      </w:rPr>
      <w:t>“</w:t>
    </w:r>
    <w:r w:rsidRPr="00290DA4">
      <w:rPr>
        <w:rFonts w:ascii="Century Gothic" w:hAnsi="Century Gothic"/>
        <w:sz w:val="18"/>
        <w:szCs w:val="18"/>
      </w:rPr>
      <w:t>EDUCAR ES LA FORMA MÁS ALTA DE LLEGAR A DIOS”</w:t>
    </w:r>
  </w:p>
  <w:p w14:paraId="411857DB" w14:textId="77777777" w:rsidR="009B2C1A" w:rsidRPr="00CB2B0A" w:rsidRDefault="009B2C1A" w:rsidP="00CB2B0A">
    <w:pPr>
      <w:pStyle w:val="Encabezado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14:paraId="5DEF4605" w14:textId="77777777" w:rsidR="009B2C1A" w:rsidRDefault="009B2C1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5334F"/>
    <w:multiLevelType w:val="hybridMultilevel"/>
    <w:tmpl w:val="4EB010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B6B86"/>
    <w:multiLevelType w:val="hybridMultilevel"/>
    <w:tmpl w:val="75D04240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F4069"/>
    <w:multiLevelType w:val="hybridMultilevel"/>
    <w:tmpl w:val="8E525C76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FD2B83"/>
    <w:multiLevelType w:val="hybridMultilevel"/>
    <w:tmpl w:val="0D2A5702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BF433A"/>
    <w:multiLevelType w:val="hybridMultilevel"/>
    <w:tmpl w:val="B6E64D5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E77C82"/>
    <w:multiLevelType w:val="multilevel"/>
    <w:tmpl w:val="ACE6A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556678"/>
    <w:multiLevelType w:val="hybridMultilevel"/>
    <w:tmpl w:val="EE421C88"/>
    <w:lvl w:ilvl="0" w:tplc="E7E2749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36317E"/>
    <w:multiLevelType w:val="hybridMultilevel"/>
    <w:tmpl w:val="C0A63F8A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FF10B9"/>
    <w:multiLevelType w:val="hybridMultilevel"/>
    <w:tmpl w:val="D5B05B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A2282F"/>
    <w:multiLevelType w:val="hybridMultilevel"/>
    <w:tmpl w:val="BBC2ACD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757A07"/>
    <w:multiLevelType w:val="hybridMultilevel"/>
    <w:tmpl w:val="F9D62D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F64A70"/>
    <w:multiLevelType w:val="hybridMultilevel"/>
    <w:tmpl w:val="CFBE269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C92169"/>
    <w:multiLevelType w:val="hybridMultilevel"/>
    <w:tmpl w:val="FCDE65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4C4CE3"/>
    <w:multiLevelType w:val="hybridMultilevel"/>
    <w:tmpl w:val="CABC1BD4"/>
    <w:lvl w:ilvl="0" w:tplc="8FA2C00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094568"/>
    <w:multiLevelType w:val="hybridMultilevel"/>
    <w:tmpl w:val="E18665C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9B66F1"/>
    <w:multiLevelType w:val="hybridMultilevel"/>
    <w:tmpl w:val="C2D4AF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412810"/>
    <w:multiLevelType w:val="hybridMultilevel"/>
    <w:tmpl w:val="0C82122C"/>
    <w:lvl w:ilvl="0" w:tplc="5CA2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702848"/>
    <w:multiLevelType w:val="hybridMultilevel"/>
    <w:tmpl w:val="E708B330"/>
    <w:lvl w:ilvl="0" w:tplc="E888316E">
      <w:start w:val="1"/>
      <w:numFmt w:val="decimal"/>
      <w:lvlText w:val="%1."/>
      <w:lvlJc w:val="left"/>
      <w:pPr>
        <w:ind w:left="1288" w:hanging="720"/>
      </w:pPr>
      <w:rPr>
        <w:rFonts w:ascii="Arial" w:eastAsiaTheme="minorHAns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648" w:hanging="360"/>
      </w:pPr>
    </w:lvl>
    <w:lvl w:ilvl="2" w:tplc="0C0A001B" w:tentative="1">
      <w:start w:val="1"/>
      <w:numFmt w:val="lowerRoman"/>
      <w:lvlText w:val="%3."/>
      <w:lvlJc w:val="right"/>
      <w:pPr>
        <w:ind w:left="2368" w:hanging="180"/>
      </w:pPr>
    </w:lvl>
    <w:lvl w:ilvl="3" w:tplc="0C0A000F" w:tentative="1">
      <w:start w:val="1"/>
      <w:numFmt w:val="decimal"/>
      <w:lvlText w:val="%4."/>
      <w:lvlJc w:val="left"/>
      <w:pPr>
        <w:ind w:left="3088" w:hanging="360"/>
      </w:pPr>
    </w:lvl>
    <w:lvl w:ilvl="4" w:tplc="0C0A0019" w:tentative="1">
      <w:start w:val="1"/>
      <w:numFmt w:val="lowerLetter"/>
      <w:lvlText w:val="%5."/>
      <w:lvlJc w:val="left"/>
      <w:pPr>
        <w:ind w:left="3808" w:hanging="360"/>
      </w:pPr>
    </w:lvl>
    <w:lvl w:ilvl="5" w:tplc="0C0A001B" w:tentative="1">
      <w:start w:val="1"/>
      <w:numFmt w:val="lowerRoman"/>
      <w:lvlText w:val="%6."/>
      <w:lvlJc w:val="right"/>
      <w:pPr>
        <w:ind w:left="4528" w:hanging="180"/>
      </w:pPr>
    </w:lvl>
    <w:lvl w:ilvl="6" w:tplc="0C0A000F" w:tentative="1">
      <w:start w:val="1"/>
      <w:numFmt w:val="decimal"/>
      <w:lvlText w:val="%7."/>
      <w:lvlJc w:val="left"/>
      <w:pPr>
        <w:ind w:left="5248" w:hanging="360"/>
      </w:pPr>
    </w:lvl>
    <w:lvl w:ilvl="7" w:tplc="0C0A0019" w:tentative="1">
      <w:start w:val="1"/>
      <w:numFmt w:val="lowerLetter"/>
      <w:lvlText w:val="%8."/>
      <w:lvlJc w:val="left"/>
      <w:pPr>
        <w:ind w:left="5968" w:hanging="360"/>
      </w:pPr>
    </w:lvl>
    <w:lvl w:ilvl="8" w:tplc="0C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DA7AE4"/>
    <w:multiLevelType w:val="hybridMultilevel"/>
    <w:tmpl w:val="9CD4E01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CC0C0B"/>
    <w:multiLevelType w:val="hybridMultilevel"/>
    <w:tmpl w:val="BC1C22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1949B3"/>
    <w:multiLevelType w:val="hybridMultilevel"/>
    <w:tmpl w:val="1FD8289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301467"/>
    <w:multiLevelType w:val="hybridMultilevel"/>
    <w:tmpl w:val="ACC6C8D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B42D01"/>
    <w:multiLevelType w:val="hybridMultilevel"/>
    <w:tmpl w:val="6E5A0CB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A76A84"/>
    <w:multiLevelType w:val="hybridMultilevel"/>
    <w:tmpl w:val="1DC446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5F6E74"/>
    <w:multiLevelType w:val="hybridMultilevel"/>
    <w:tmpl w:val="71BEE15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F56EE7"/>
    <w:multiLevelType w:val="hybridMultilevel"/>
    <w:tmpl w:val="84BE08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F862F5"/>
    <w:multiLevelType w:val="hybridMultilevel"/>
    <w:tmpl w:val="1A72CA1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D17703"/>
    <w:multiLevelType w:val="hybridMultilevel"/>
    <w:tmpl w:val="1DC446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1"/>
  </w:num>
  <w:num w:numId="3">
    <w:abstractNumId w:val="0"/>
  </w:num>
  <w:num w:numId="4">
    <w:abstractNumId w:val="8"/>
  </w:num>
  <w:num w:numId="5">
    <w:abstractNumId w:val="23"/>
  </w:num>
  <w:num w:numId="6">
    <w:abstractNumId w:val="35"/>
  </w:num>
  <w:num w:numId="7">
    <w:abstractNumId w:val="10"/>
  </w:num>
  <w:num w:numId="8">
    <w:abstractNumId w:val="3"/>
  </w:num>
  <w:num w:numId="9">
    <w:abstractNumId w:val="30"/>
  </w:num>
  <w:num w:numId="10">
    <w:abstractNumId w:val="14"/>
  </w:num>
  <w:num w:numId="11">
    <w:abstractNumId w:val="17"/>
  </w:num>
  <w:num w:numId="12">
    <w:abstractNumId w:val="22"/>
  </w:num>
  <w:num w:numId="13">
    <w:abstractNumId w:val="9"/>
  </w:num>
  <w:num w:numId="14">
    <w:abstractNumId w:val="5"/>
  </w:num>
  <w:num w:numId="15">
    <w:abstractNumId w:val="19"/>
  </w:num>
  <w:num w:numId="16">
    <w:abstractNumId w:val="29"/>
  </w:num>
  <w:num w:numId="17">
    <w:abstractNumId w:val="26"/>
  </w:num>
  <w:num w:numId="18">
    <w:abstractNumId w:val="31"/>
  </w:num>
  <w:num w:numId="19">
    <w:abstractNumId w:val="24"/>
  </w:num>
  <w:num w:numId="20">
    <w:abstractNumId w:val="28"/>
  </w:num>
  <w:num w:numId="21">
    <w:abstractNumId w:val="33"/>
  </w:num>
  <w:num w:numId="22">
    <w:abstractNumId w:val="11"/>
  </w:num>
  <w:num w:numId="23">
    <w:abstractNumId w:val="4"/>
  </w:num>
  <w:num w:numId="24">
    <w:abstractNumId w:val="27"/>
  </w:num>
  <w:num w:numId="25">
    <w:abstractNumId w:val="34"/>
  </w:num>
  <w:num w:numId="26">
    <w:abstractNumId w:val="7"/>
  </w:num>
  <w:num w:numId="27">
    <w:abstractNumId w:val="16"/>
  </w:num>
  <w:num w:numId="28">
    <w:abstractNumId w:val="13"/>
  </w:num>
  <w:num w:numId="29">
    <w:abstractNumId w:val="12"/>
  </w:num>
  <w:num w:numId="30">
    <w:abstractNumId w:val="1"/>
  </w:num>
  <w:num w:numId="31">
    <w:abstractNumId w:val="2"/>
  </w:num>
  <w:num w:numId="32">
    <w:abstractNumId w:val="18"/>
  </w:num>
  <w:num w:numId="33">
    <w:abstractNumId w:val="20"/>
  </w:num>
  <w:num w:numId="34">
    <w:abstractNumId w:val="32"/>
  </w:num>
  <w:num w:numId="35">
    <w:abstractNumId w:val="15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4801"/>
    <w:rsid w:val="0002244A"/>
    <w:rsid w:val="0002522B"/>
    <w:rsid w:val="0003413E"/>
    <w:rsid w:val="00044543"/>
    <w:rsid w:val="0004660A"/>
    <w:rsid w:val="0005214B"/>
    <w:rsid w:val="00066442"/>
    <w:rsid w:val="00076FF7"/>
    <w:rsid w:val="00084910"/>
    <w:rsid w:val="000864A2"/>
    <w:rsid w:val="000A5FC1"/>
    <w:rsid w:val="000B4330"/>
    <w:rsid w:val="000C4342"/>
    <w:rsid w:val="000D43CC"/>
    <w:rsid w:val="000D6F80"/>
    <w:rsid w:val="000E5866"/>
    <w:rsid w:val="000F127B"/>
    <w:rsid w:val="000F5077"/>
    <w:rsid w:val="000F54A7"/>
    <w:rsid w:val="00101880"/>
    <w:rsid w:val="0010403A"/>
    <w:rsid w:val="00115A4D"/>
    <w:rsid w:val="0012082E"/>
    <w:rsid w:val="0013248A"/>
    <w:rsid w:val="001351F2"/>
    <w:rsid w:val="00142937"/>
    <w:rsid w:val="00145DE6"/>
    <w:rsid w:val="001557AD"/>
    <w:rsid w:val="00163F70"/>
    <w:rsid w:val="00165BA3"/>
    <w:rsid w:val="00183EE6"/>
    <w:rsid w:val="001A0766"/>
    <w:rsid w:val="001A4742"/>
    <w:rsid w:val="001C3C4C"/>
    <w:rsid w:val="001C4BF9"/>
    <w:rsid w:val="001D08EB"/>
    <w:rsid w:val="001E6359"/>
    <w:rsid w:val="001F3CE3"/>
    <w:rsid w:val="00202E87"/>
    <w:rsid w:val="0023114E"/>
    <w:rsid w:val="002426DC"/>
    <w:rsid w:val="0025190F"/>
    <w:rsid w:val="00255841"/>
    <w:rsid w:val="00257475"/>
    <w:rsid w:val="00264C19"/>
    <w:rsid w:val="00273C58"/>
    <w:rsid w:val="002749AD"/>
    <w:rsid w:val="00275084"/>
    <w:rsid w:val="00284E28"/>
    <w:rsid w:val="00290DA4"/>
    <w:rsid w:val="002A0EB6"/>
    <w:rsid w:val="002A43D8"/>
    <w:rsid w:val="002B1B43"/>
    <w:rsid w:val="002D180E"/>
    <w:rsid w:val="002D1BC4"/>
    <w:rsid w:val="002D7D02"/>
    <w:rsid w:val="002E125D"/>
    <w:rsid w:val="002E186E"/>
    <w:rsid w:val="002F3F64"/>
    <w:rsid w:val="00317ABE"/>
    <w:rsid w:val="00331397"/>
    <w:rsid w:val="0034690B"/>
    <w:rsid w:val="0035151E"/>
    <w:rsid w:val="0035289E"/>
    <w:rsid w:val="00353FED"/>
    <w:rsid w:val="003639BA"/>
    <w:rsid w:val="00363ADC"/>
    <w:rsid w:val="00372889"/>
    <w:rsid w:val="00377A1A"/>
    <w:rsid w:val="003833EB"/>
    <w:rsid w:val="0038548A"/>
    <w:rsid w:val="00395BFB"/>
    <w:rsid w:val="003A1F09"/>
    <w:rsid w:val="003B0C43"/>
    <w:rsid w:val="003B20ED"/>
    <w:rsid w:val="003C69BE"/>
    <w:rsid w:val="003D3976"/>
    <w:rsid w:val="003E24E9"/>
    <w:rsid w:val="003F18A7"/>
    <w:rsid w:val="003F6D2C"/>
    <w:rsid w:val="00400F23"/>
    <w:rsid w:val="00403C23"/>
    <w:rsid w:val="0040777C"/>
    <w:rsid w:val="00415062"/>
    <w:rsid w:val="0041698A"/>
    <w:rsid w:val="00421FE6"/>
    <w:rsid w:val="00423674"/>
    <w:rsid w:val="00445079"/>
    <w:rsid w:val="004759EB"/>
    <w:rsid w:val="00480AD1"/>
    <w:rsid w:val="004A319A"/>
    <w:rsid w:val="004A35D7"/>
    <w:rsid w:val="004B44F6"/>
    <w:rsid w:val="004B7D1B"/>
    <w:rsid w:val="004C4774"/>
    <w:rsid w:val="004C7C74"/>
    <w:rsid w:val="004D0E8C"/>
    <w:rsid w:val="004D5C3E"/>
    <w:rsid w:val="004D663B"/>
    <w:rsid w:val="004D6FBD"/>
    <w:rsid w:val="004F2168"/>
    <w:rsid w:val="004F28C4"/>
    <w:rsid w:val="004F7140"/>
    <w:rsid w:val="00501846"/>
    <w:rsid w:val="00504766"/>
    <w:rsid w:val="00505295"/>
    <w:rsid w:val="005117AF"/>
    <w:rsid w:val="005137D3"/>
    <w:rsid w:val="00515B8D"/>
    <w:rsid w:val="00517A20"/>
    <w:rsid w:val="005301CF"/>
    <w:rsid w:val="00547529"/>
    <w:rsid w:val="0055048D"/>
    <w:rsid w:val="00563485"/>
    <w:rsid w:val="00572236"/>
    <w:rsid w:val="00580A22"/>
    <w:rsid w:val="00581897"/>
    <w:rsid w:val="005827BE"/>
    <w:rsid w:val="00582C93"/>
    <w:rsid w:val="00592F06"/>
    <w:rsid w:val="005A76BD"/>
    <w:rsid w:val="005A77C5"/>
    <w:rsid w:val="005C3816"/>
    <w:rsid w:val="005C566F"/>
    <w:rsid w:val="005C64CC"/>
    <w:rsid w:val="005D0918"/>
    <w:rsid w:val="005E2B60"/>
    <w:rsid w:val="005E5909"/>
    <w:rsid w:val="005F29E0"/>
    <w:rsid w:val="005F4C71"/>
    <w:rsid w:val="006369D0"/>
    <w:rsid w:val="006422ED"/>
    <w:rsid w:val="00652B0B"/>
    <w:rsid w:val="00654AAA"/>
    <w:rsid w:val="00657DCE"/>
    <w:rsid w:val="00677345"/>
    <w:rsid w:val="00682A97"/>
    <w:rsid w:val="00685F04"/>
    <w:rsid w:val="00691431"/>
    <w:rsid w:val="006A331C"/>
    <w:rsid w:val="006B5B69"/>
    <w:rsid w:val="006C078D"/>
    <w:rsid w:val="006C33CE"/>
    <w:rsid w:val="006C40CD"/>
    <w:rsid w:val="006D52E4"/>
    <w:rsid w:val="006E3028"/>
    <w:rsid w:val="006F2349"/>
    <w:rsid w:val="006F243E"/>
    <w:rsid w:val="006F37AE"/>
    <w:rsid w:val="00701E97"/>
    <w:rsid w:val="00713FB1"/>
    <w:rsid w:val="00720911"/>
    <w:rsid w:val="007266ED"/>
    <w:rsid w:val="00730AD0"/>
    <w:rsid w:val="0073640E"/>
    <w:rsid w:val="00736DAC"/>
    <w:rsid w:val="007461B2"/>
    <w:rsid w:val="00754055"/>
    <w:rsid w:val="0075733A"/>
    <w:rsid w:val="0076508A"/>
    <w:rsid w:val="007650BD"/>
    <w:rsid w:val="007708CC"/>
    <w:rsid w:val="0077754E"/>
    <w:rsid w:val="0078494B"/>
    <w:rsid w:val="007B119E"/>
    <w:rsid w:val="007B238D"/>
    <w:rsid w:val="007B3E70"/>
    <w:rsid w:val="007C4E4F"/>
    <w:rsid w:val="007C5FB2"/>
    <w:rsid w:val="007E2274"/>
    <w:rsid w:val="007E50F6"/>
    <w:rsid w:val="00801929"/>
    <w:rsid w:val="00807B67"/>
    <w:rsid w:val="00811247"/>
    <w:rsid w:val="0081321F"/>
    <w:rsid w:val="00824038"/>
    <w:rsid w:val="00827A58"/>
    <w:rsid w:val="00827B7C"/>
    <w:rsid w:val="00837A98"/>
    <w:rsid w:val="00853ECE"/>
    <w:rsid w:val="00867911"/>
    <w:rsid w:val="00881F56"/>
    <w:rsid w:val="008864BC"/>
    <w:rsid w:val="008A5AF8"/>
    <w:rsid w:val="008A6775"/>
    <w:rsid w:val="008A7821"/>
    <w:rsid w:val="008A7AFF"/>
    <w:rsid w:val="008B06BD"/>
    <w:rsid w:val="008B0BAC"/>
    <w:rsid w:val="008C4347"/>
    <w:rsid w:val="008D2B7F"/>
    <w:rsid w:val="008D2D8D"/>
    <w:rsid w:val="008D3B57"/>
    <w:rsid w:val="008E508C"/>
    <w:rsid w:val="008F198C"/>
    <w:rsid w:val="008F5779"/>
    <w:rsid w:val="008F6426"/>
    <w:rsid w:val="009063C1"/>
    <w:rsid w:val="0090798C"/>
    <w:rsid w:val="00915AE3"/>
    <w:rsid w:val="00921D1E"/>
    <w:rsid w:val="00940C80"/>
    <w:rsid w:val="00944F32"/>
    <w:rsid w:val="00945FED"/>
    <w:rsid w:val="009463A9"/>
    <w:rsid w:val="00946785"/>
    <w:rsid w:val="00950CC8"/>
    <w:rsid w:val="009602C6"/>
    <w:rsid w:val="009761F6"/>
    <w:rsid w:val="00977EEC"/>
    <w:rsid w:val="00982137"/>
    <w:rsid w:val="00983194"/>
    <w:rsid w:val="0099478E"/>
    <w:rsid w:val="009A0B9C"/>
    <w:rsid w:val="009A1CBC"/>
    <w:rsid w:val="009A310B"/>
    <w:rsid w:val="009A64C6"/>
    <w:rsid w:val="009B02DB"/>
    <w:rsid w:val="009B2C1A"/>
    <w:rsid w:val="009B6781"/>
    <w:rsid w:val="009B6ADB"/>
    <w:rsid w:val="009C2F84"/>
    <w:rsid w:val="009C46B8"/>
    <w:rsid w:val="009C7B25"/>
    <w:rsid w:val="009D757C"/>
    <w:rsid w:val="009E36FC"/>
    <w:rsid w:val="009E5819"/>
    <w:rsid w:val="009F7984"/>
    <w:rsid w:val="00A01671"/>
    <w:rsid w:val="00A1147D"/>
    <w:rsid w:val="00A129D3"/>
    <w:rsid w:val="00A12A63"/>
    <w:rsid w:val="00A148ED"/>
    <w:rsid w:val="00A152FE"/>
    <w:rsid w:val="00A202EA"/>
    <w:rsid w:val="00A21324"/>
    <w:rsid w:val="00A26DC3"/>
    <w:rsid w:val="00A36DC7"/>
    <w:rsid w:val="00A4011B"/>
    <w:rsid w:val="00A41341"/>
    <w:rsid w:val="00A502F8"/>
    <w:rsid w:val="00A76B0E"/>
    <w:rsid w:val="00A90C7B"/>
    <w:rsid w:val="00A975C5"/>
    <w:rsid w:val="00AA508C"/>
    <w:rsid w:val="00AB0BE9"/>
    <w:rsid w:val="00AB3FA3"/>
    <w:rsid w:val="00AC34B0"/>
    <w:rsid w:val="00AE595E"/>
    <w:rsid w:val="00AE64F7"/>
    <w:rsid w:val="00B001C6"/>
    <w:rsid w:val="00B008A9"/>
    <w:rsid w:val="00B13FDC"/>
    <w:rsid w:val="00B16EE7"/>
    <w:rsid w:val="00B2195E"/>
    <w:rsid w:val="00B22419"/>
    <w:rsid w:val="00B2277E"/>
    <w:rsid w:val="00B2489C"/>
    <w:rsid w:val="00B31DC3"/>
    <w:rsid w:val="00B34585"/>
    <w:rsid w:val="00B3734B"/>
    <w:rsid w:val="00B37909"/>
    <w:rsid w:val="00B37EE1"/>
    <w:rsid w:val="00B4447E"/>
    <w:rsid w:val="00B54BB3"/>
    <w:rsid w:val="00B57B43"/>
    <w:rsid w:val="00B6054F"/>
    <w:rsid w:val="00B66045"/>
    <w:rsid w:val="00B70BC9"/>
    <w:rsid w:val="00B80667"/>
    <w:rsid w:val="00B84154"/>
    <w:rsid w:val="00B9107E"/>
    <w:rsid w:val="00B91A13"/>
    <w:rsid w:val="00B95918"/>
    <w:rsid w:val="00BA1814"/>
    <w:rsid w:val="00BA608B"/>
    <w:rsid w:val="00BB05EE"/>
    <w:rsid w:val="00BB36D6"/>
    <w:rsid w:val="00BC0216"/>
    <w:rsid w:val="00BE7F1E"/>
    <w:rsid w:val="00BF1846"/>
    <w:rsid w:val="00BF1D00"/>
    <w:rsid w:val="00C007CD"/>
    <w:rsid w:val="00C34AE9"/>
    <w:rsid w:val="00C40983"/>
    <w:rsid w:val="00C42510"/>
    <w:rsid w:val="00C459F9"/>
    <w:rsid w:val="00C47631"/>
    <w:rsid w:val="00C61175"/>
    <w:rsid w:val="00C7280A"/>
    <w:rsid w:val="00C742EE"/>
    <w:rsid w:val="00C74B5B"/>
    <w:rsid w:val="00C75DA6"/>
    <w:rsid w:val="00C817B6"/>
    <w:rsid w:val="00C83764"/>
    <w:rsid w:val="00C95034"/>
    <w:rsid w:val="00CA5C8A"/>
    <w:rsid w:val="00CB2892"/>
    <w:rsid w:val="00CB2B0A"/>
    <w:rsid w:val="00CC72BB"/>
    <w:rsid w:val="00CD11AE"/>
    <w:rsid w:val="00CE0D8B"/>
    <w:rsid w:val="00CE290C"/>
    <w:rsid w:val="00CE3FD8"/>
    <w:rsid w:val="00D06E61"/>
    <w:rsid w:val="00D15A43"/>
    <w:rsid w:val="00D22B30"/>
    <w:rsid w:val="00D30890"/>
    <w:rsid w:val="00D338AF"/>
    <w:rsid w:val="00D350A8"/>
    <w:rsid w:val="00D559EB"/>
    <w:rsid w:val="00D7742E"/>
    <w:rsid w:val="00D778E3"/>
    <w:rsid w:val="00D866DA"/>
    <w:rsid w:val="00D9616F"/>
    <w:rsid w:val="00DA4594"/>
    <w:rsid w:val="00DB1D6C"/>
    <w:rsid w:val="00DE1CF3"/>
    <w:rsid w:val="00DF61D4"/>
    <w:rsid w:val="00DF6E69"/>
    <w:rsid w:val="00E00E80"/>
    <w:rsid w:val="00E01AEF"/>
    <w:rsid w:val="00E1659B"/>
    <w:rsid w:val="00E33067"/>
    <w:rsid w:val="00E34008"/>
    <w:rsid w:val="00E36FAB"/>
    <w:rsid w:val="00E427C6"/>
    <w:rsid w:val="00E474AF"/>
    <w:rsid w:val="00E54BDE"/>
    <w:rsid w:val="00E5602C"/>
    <w:rsid w:val="00E7404F"/>
    <w:rsid w:val="00E762EA"/>
    <w:rsid w:val="00E906D8"/>
    <w:rsid w:val="00E93E10"/>
    <w:rsid w:val="00E94C7F"/>
    <w:rsid w:val="00EB65FC"/>
    <w:rsid w:val="00EC27B3"/>
    <w:rsid w:val="00EC6B64"/>
    <w:rsid w:val="00EF6798"/>
    <w:rsid w:val="00EF7004"/>
    <w:rsid w:val="00F01B5A"/>
    <w:rsid w:val="00F02696"/>
    <w:rsid w:val="00F04BEB"/>
    <w:rsid w:val="00F23248"/>
    <w:rsid w:val="00F25940"/>
    <w:rsid w:val="00F4018C"/>
    <w:rsid w:val="00F43020"/>
    <w:rsid w:val="00F51934"/>
    <w:rsid w:val="00F5200F"/>
    <w:rsid w:val="00F61BA5"/>
    <w:rsid w:val="00F63A19"/>
    <w:rsid w:val="00F662B1"/>
    <w:rsid w:val="00F663FF"/>
    <w:rsid w:val="00F73FC7"/>
    <w:rsid w:val="00F77524"/>
    <w:rsid w:val="00F84604"/>
    <w:rsid w:val="00FB1A15"/>
    <w:rsid w:val="00FB2575"/>
    <w:rsid w:val="00FB31A3"/>
    <w:rsid w:val="00FC1A48"/>
    <w:rsid w:val="00FC4761"/>
    <w:rsid w:val="00FC594F"/>
    <w:rsid w:val="00FD26D1"/>
    <w:rsid w:val="00FD5CC9"/>
    <w:rsid w:val="00FF3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4FA076F"/>
  <w15:docId w15:val="{6A7B3F9B-B7AA-42EA-B2C4-91F376C8D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6D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99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39"/>
    <w:rsid w:val="00E340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B3734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3734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C7C74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1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77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85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2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6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92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10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9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7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olina.silva@elar.cl" TargetMode="External"/><Relationship Id="rId13" Type="http://schemas.openxmlformats.org/officeDocument/2006/relationships/hyperlink" Target="https://www.youtube.com/watch?v=g2z2DtdhhB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295AF-C1EF-47C0-9456-85F3028C1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627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4070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dc:description/>
  <cp:lastModifiedBy>Usuario de Windows</cp:lastModifiedBy>
  <cp:revision>2</cp:revision>
  <cp:lastPrinted>2017-03-13T14:01:00Z</cp:lastPrinted>
  <dcterms:created xsi:type="dcterms:W3CDTF">2020-04-09T20:27:00Z</dcterms:created>
  <dcterms:modified xsi:type="dcterms:W3CDTF">2020-04-09T20:27:00Z</dcterms:modified>
  <cp:category>UTP</cp:category>
  <cp:contentStatus>UTP</cp:contentStatus>
</cp:coreProperties>
</file>